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1B707D" w:rsidRDefault="0044091D" w:rsidP="0097480E">
      <w:pPr>
        <w:spacing w:line="276" w:lineRule="auto"/>
        <w:ind w:firstLine="708"/>
        <w:jc w:val="both"/>
        <w:rPr>
          <w:rFonts w:ascii="Arial Narrow" w:hAnsi="Arial Narrow"/>
          <w:sz w:val="27"/>
          <w:szCs w:val="27"/>
        </w:rPr>
      </w:pPr>
      <w:r w:rsidRPr="001B707D">
        <w:rPr>
          <w:rFonts w:ascii="Arial Narrow" w:hAnsi="Arial Narrow"/>
          <w:sz w:val="27"/>
          <w:szCs w:val="27"/>
        </w:rPr>
        <w:t>León, Guanajuato, a</w:t>
      </w:r>
      <w:r w:rsidR="00627066" w:rsidRPr="001B707D">
        <w:rPr>
          <w:rFonts w:ascii="Arial Narrow" w:hAnsi="Arial Narrow"/>
          <w:sz w:val="27"/>
          <w:szCs w:val="27"/>
        </w:rPr>
        <w:t xml:space="preserve"> 30 tre</w:t>
      </w:r>
      <w:r w:rsidR="00682A8D" w:rsidRPr="001B707D">
        <w:rPr>
          <w:rFonts w:ascii="Arial Narrow" w:hAnsi="Arial Narrow"/>
          <w:sz w:val="27"/>
          <w:szCs w:val="27"/>
        </w:rPr>
        <w:t>i</w:t>
      </w:r>
      <w:r w:rsidR="00627066" w:rsidRPr="001B707D">
        <w:rPr>
          <w:rFonts w:ascii="Arial Narrow" w:hAnsi="Arial Narrow"/>
          <w:sz w:val="27"/>
          <w:szCs w:val="27"/>
        </w:rPr>
        <w:t>nta</w:t>
      </w:r>
      <w:r w:rsidR="00F3219A" w:rsidRPr="001B707D">
        <w:rPr>
          <w:rFonts w:ascii="Arial Narrow" w:hAnsi="Arial Narrow"/>
          <w:sz w:val="27"/>
          <w:szCs w:val="27"/>
        </w:rPr>
        <w:t xml:space="preserve"> </w:t>
      </w:r>
      <w:r w:rsidR="006B1662" w:rsidRPr="001B707D">
        <w:rPr>
          <w:rFonts w:ascii="Arial Narrow" w:hAnsi="Arial Narrow"/>
          <w:sz w:val="27"/>
          <w:szCs w:val="27"/>
        </w:rPr>
        <w:t xml:space="preserve">de </w:t>
      </w:r>
      <w:r w:rsidR="00757E40" w:rsidRPr="001B707D">
        <w:rPr>
          <w:rFonts w:ascii="Arial Narrow" w:hAnsi="Arial Narrow"/>
          <w:sz w:val="27"/>
          <w:szCs w:val="27"/>
        </w:rPr>
        <w:t>oc</w:t>
      </w:r>
      <w:r w:rsidR="00F13987" w:rsidRPr="001B707D">
        <w:rPr>
          <w:rFonts w:ascii="Arial Narrow" w:hAnsi="Arial Narrow"/>
          <w:sz w:val="27"/>
          <w:szCs w:val="27"/>
        </w:rPr>
        <w:t>t</w:t>
      </w:r>
      <w:r w:rsidR="00757E40" w:rsidRPr="001B707D">
        <w:rPr>
          <w:rFonts w:ascii="Arial Narrow" w:hAnsi="Arial Narrow"/>
          <w:sz w:val="27"/>
          <w:szCs w:val="27"/>
        </w:rPr>
        <w:t>u</w:t>
      </w:r>
      <w:r w:rsidR="00F13987" w:rsidRPr="001B707D">
        <w:rPr>
          <w:rFonts w:ascii="Arial Narrow" w:hAnsi="Arial Narrow"/>
          <w:sz w:val="27"/>
          <w:szCs w:val="27"/>
        </w:rPr>
        <w:t xml:space="preserve">bre </w:t>
      </w:r>
      <w:r w:rsidR="002D2084" w:rsidRPr="001B707D">
        <w:rPr>
          <w:rFonts w:ascii="Arial Narrow" w:hAnsi="Arial Narrow"/>
          <w:sz w:val="27"/>
          <w:szCs w:val="27"/>
        </w:rPr>
        <w:t>del año 2018</w:t>
      </w:r>
      <w:r w:rsidR="006B1662" w:rsidRPr="001B707D">
        <w:rPr>
          <w:rFonts w:ascii="Arial Narrow" w:hAnsi="Arial Narrow"/>
          <w:sz w:val="27"/>
          <w:szCs w:val="27"/>
        </w:rPr>
        <w:t xml:space="preserve"> dos</w:t>
      </w:r>
      <w:r w:rsidR="007967DE" w:rsidRPr="001B707D">
        <w:rPr>
          <w:rFonts w:ascii="Arial Narrow" w:hAnsi="Arial Narrow"/>
          <w:sz w:val="27"/>
          <w:szCs w:val="27"/>
        </w:rPr>
        <w:t xml:space="preserve"> mil dieci</w:t>
      </w:r>
      <w:r w:rsidR="002D2084" w:rsidRPr="001B707D">
        <w:rPr>
          <w:rFonts w:ascii="Arial Narrow" w:hAnsi="Arial Narrow"/>
          <w:sz w:val="27"/>
          <w:szCs w:val="27"/>
        </w:rPr>
        <w:t>ocho</w:t>
      </w:r>
      <w:r w:rsidRPr="001B707D">
        <w:rPr>
          <w:rFonts w:ascii="Arial Narrow" w:hAnsi="Arial Narrow"/>
          <w:sz w:val="27"/>
          <w:szCs w:val="27"/>
        </w:rPr>
        <w:t xml:space="preserve">. </w:t>
      </w:r>
      <w:r w:rsidR="00F13987" w:rsidRPr="001B707D">
        <w:rPr>
          <w:rFonts w:ascii="Arial Narrow" w:hAnsi="Arial Narrow"/>
          <w:sz w:val="27"/>
          <w:szCs w:val="27"/>
        </w:rPr>
        <w:t xml:space="preserve">. </w:t>
      </w:r>
      <w:r w:rsidR="00627066" w:rsidRPr="001B707D">
        <w:rPr>
          <w:rFonts w:ascii="Arial Narrow" w:hAnsi="Arial Narrow"/>
          <w:sz w:val="27"/>
          <w:szCs w:val="27"/>
        </w:rPr>
        <w:t xml:space="preserve"> </w:t>
      </w:r>
      <w:r w:rsidR="00F13987" w:rsidRPr="001B707D">
        <w:rPr>
          <w:rFonts w:ascii="Arial Narrow" w:hAnsi="Arial Narrow"/>
          <w:sz w:val="27"/>
          <w:szCs w:val="27"/>
        </w:rPr>
        <w:t xml:space="preserve">. </w:t>
      </w:r>
    </w:p>
    <w:p w:rsidR="0044091D" w:rsidRPr="001B707D" w:rsidRDefault="0044091D" w:rsidP="0097480E">
      <w:pPr>
        <w:spacing w:line="276" w:lineRule="auto"/>
        <w:jc w:val="both"/>
        <w:rPr>
          <w:rFonts w:ascii="Arial Narrow" w:hAnsi="Arial Narrow"/>
          <w:sz w:val="27"/>
          <w:szCs w:val="27"/>
        </w:rPr>
      </w:pPr>
    </w:p>
    <w:p w:rsidR="00270EA9" w:rsidRPr="001B707D" w:rsidRDefault="00270EA9" w:rsidP="00270EA9">
      <w:pPr>
        <w:spacing w:line="360" w:lineRule="auto"/>
        <w:ind w:firstLine="709"/>
        <w:jc w:val="both"/>
        <w:rPr>
          <w:rFonts w:ascii="Arial Narrow" w:hAnsi="Arial Narrow"/>
          <w:sz w:val="27"/>
          <w:szCs w:val="27"/>
        </w:rPr>
      </w:pPr>
      <w:r w:rsidRPr="001B707D">
        <w:rPr>
          <w:rFonts w:ascii="Arial Narrow" w:hAnsi="Arial Narrow"/>
          <w:b/>
          <w:sz w:val="27"/>
          <w:szCs w:val="27"/>
        </w:rPr>
        <w:t>V I S T O</w:t>
      </w:r>
      <w:r w:rsidRPr="001B707D">
        <w:rPr>
          <w:rFonts w:ascii="Arial Narrow" w:hAnsi="Arial Narrow"/>
          <w:sz w:val="27"/>
          <w:szCs w:val="27"/>
        </w:rPr>
        <w:t xml:space="preserve"> para resolver el expediente número </w:t>
      </w:r>
      <w:r w:rsidR="00F13987" w:rsidRPr="001B707D">
        <w:rPr>
          <w:rFonts w:ascii="Arial Narrow" w:hAnsi="Arial Narrow"/>
          <w:b/>
          <w:sz w:val="27"/>
          <w:szCs w:val="27"/>
        </w:rPr>
        <w:t>203/2015</w:t>
      </w:r>
      <w:r w:rsidRPr="001B707D">
        <w:rPr>
          <w:rFonts w:ascii="Arial Narrow" w:hAnsi="Arial Narrow"/>
          <w:b/>
          <w:sz w:val="27"/>
          <w:szCs w:val="27"/>
        </w:rPr>
        <w:t>-JN</w:t>
      </w:r>
      <w:r w:rsidRPr="001B707D">
        <w:rPr>
          <w:rFonts w:ascii="Arial Narrow" w:hAnsi="Arial Narrow"/>
          <w:sz w:val="27"/>
          <w:szCs w:val="27"/>
        </w:rPr>
        <w:t xml:space="preserve">, que contiene las actuaciones del proceso administrativo iniciado con motivo </w:t>
      </w:r>
      <w:r w:rsidR="00F13987" w:rsidRPr="001B707D">
        <w:rPr>
          <w:rFonts w:ascii="Arial Narrow" w:hAnsi="Arial Narrow"/>
          <w:sz w:val="27"/>
          <w:szCs w:val="27"/>
        </w:rPr>
        <w:t xml:space="preserve">de la demanda </w:t>
      </w:r>
      <w:r w:rsidR="000172E9" w:rsidRPr="001B707D">
        <w:rPr>
          <w:rFonts w:ascii="Arial Narrow" w:hAnsi="Arial Narrow"/>
          <w:sz w:val="27"/>
          <w:szCs w:val="27"/>
        </w:rPr>
        <w:t>(…)</w:t>
      </w:r>
      <w:r w:rsidRPr="001B707D">
        <w:rPr>
          <w:rFonts w:ascii="Arial Narrow" w:hAnsi="Arial Narrow" w:cs="Arial"/>
          <w:sz w:val="27"/>
          <w:szCs w:val="27"/>
        </w:rPr>
        <w:t xml:space="preserve"> </w:t>
      </w:r>
      <w:r w:rsidRPr="001B707D">
        <w:rPr>
          <w:rFonts w:ascii="Arial Narrow" w:hAnsi="Arial Narrow"/>
          <w:sz w:val="27"/>
          <w:szCs w:val="27"/>
        </w:rPr>
        <w:t>en contra del</w:t>
      </w:r>
      <w:r w:rsidR="00F13987" w:rsidRPr="001B707D">
        <w:rPr>
          <w:rFonts w:ascii="Arial Narrow" w:hAnsi="Arial Narrow"/>
          <w:b/>
          <w:sz w:val="27"/>
          <w:szCs w:val="27"/>
        </w:rPr>
        <w:t xml:space="preserve"> DIRECTOR DE </w:t>
      </w:r>
      <w:r w:rsidR="0071149C" w:rsidRPr="001B707D">
        <w:rPr>
          <w:rFonts w:ascii="Arial Narrow" w:hAnsi="Arial Narrow"/>
          <w:b/>
          <w:sz w:val="27"/>
          <w:szCs w:val="27"/>
        </w:rPr>
        <w:t>EJECUCIÓN</w:t>
      </w:r>
      <w:r w:rsidRPr="001B707D">
        <w:rPr>
          <w:rFonts w:ascii="Arial Narrow" w:hAnsi="Arial Narrow"/>
          <w:b/>
          <w:sz w:val="27"/>
          <w:szCs w:val="27"/>
        </w:rPr>
        <w:t xml:space="preserve"> </w:t>
      </w:r>
      <w:r w:rsidR="00682A8D" w:rsidRPr="001B707D">
        <w:rPr>
          <w:rFonts w:ascii="Arial Narrow" w:hAnsi="Arial Narrow"/>
          <w:b/>
          <w:sz w:val="27"/>
          <w:szCs w:val="27"/>
        </w:rPr>
        <w:t>DEL MUNICIPIO DE LEÓN, GUANAJUATO</w:t>
      </w:r>
      <w:r w:rsidRPr="001B707D">
        <w:rPr>
          <w:rFonts w:ascii="Arial Narrow" w:hAnsi="Arial Narrow"/>
          <w:sz w:val="27"/>
          <w:szCs w:val="27"/>
        </w:rPr>
        <w:t>, por ser este el momento procesal oportuno se resuelve</w:t>
      </w:r>
      <w:r w:rsidR="003F0B94" w:rsidRPr="001B707D">
        <w:rPr>
          <w:rFonts w:ascii="Arial Narrow" w:hAnsi="Arial Narrow"/>
          <w:sz w:val="27"/>
          <w:szCs w:val="27"/>
        </w:rPr>
        <w:t>; y</w:t>
      </w:r>
      <w:r w:rsidRPr="001B707D">
        <w:rPr>
          <w:rFonts w:ascii="Arial Narrow" w:hAnsi="Arial Narrow"/>
          <w:sz w:val="27"/>
          <w:szCs w:val="27"/>
        </w:rPr>
        <w:t>,</w:t>
      </w:r>
      <w:r w:rsidR="003F0B94" w:rsidRPr="001B707D">
        <w:rPr>
          <w:rFonts w:ascii="Arial Narrow" w:hAnsi="Arial Narrow"/>
          <w:sz w:val="27"/>
          <w:szCs w:val="27"/>
        </w:rPr>
        <w:t xml:space="preserve"> </w:t>
      </w:r>
      <w:r w:rsidR="0071149C" w:rsidRPr="001B707D">
        <w:rPr>
          <w:rFonts w:ascii="Arial Narrow" w:hAnsi="Arial Narrow"/>
          <w:sz w:val="27"/>
          <w:szCs w:val="27"/>
        </w:rPr>
        <w:t xml:space="preserve">. . . . . . . </w:t>
      </w:r>
    </w:p>
    <w:p w:rsidR="00270EA9" w:rsidRPr="001B707D" w:rsidRDefault="00270EA9" w:rsidP="00270EA9">
      <w:pPr>
        <w:spacing w:line="276" w:lineRule="auto"/>
        <w:jc w:val="both"/>
        <w:rPr>
          <w:rFonts w:ascii="Arial Narrow" w:hAnsi="Arial Narrow"/>
          <w:sz w:val="27"/>
          <w:szCs w:val="27"/>
        </w:rPr>
      </w:pPr>
    </w:p>
    <w:p w:rsidR="0044091D" w:rsidRPr="001B707D" w:rsidRDefault="0044091D" w:rsidP="0097480E">
      <w:pPr>
        <w:spacing w:line="276" w:lineRule="auto"/>
        <w:jc w:val="center"/>
        <w:rPr>
          <w:rFonts w:ascii="Arial Narrow" w:hAnsi="Arial Narrow"/>
          <w:b/>
          <w:sz w:val="27"/>
          <w:szCs w:val="27"/>
        </w:rPr>
      </w:pPr>
      <w:r w:rsidRPr="001B707D">
        <w:rPr>
          <w:rFonts w:ascii="Arial Narrow" w:hAnsi="Arial Narrow"/>
          <w:b/>
          <w:sz w:val="27"/>
          <w:szCs w:val="27"/>
        </w:rPr>
        <w:t>R E S U L T A N D O:</w:t>
      </w:r>
    </w:p>
    <w:p w:rsidR="006B1662" w:rsidRPr="001B707D" w:rsidRDefault="006B1662" w:rsidP="0097480E">
      <w:pPr>
        <w:spacing w:line="276" w:lineRule="auto"/>
        <w:rPr>
          <w:rFonts w:ascii="Arial Narrow" w:hAnsi="Arial Narrow"/>
          <w:b/>
          <w:sz w:val="27"/>
          <w:szCs w:val="27"/>
        </w:rPr>
      </w:pPr>
    </w:p>
    <w:p w:rsidR="0044091D" w:rsidRPr="001B707D" w:rsidRDefault="006B1662" w:rsidP="0097480E">
      <w:pPr>
        <w:spacing w:line="276" w:lineRule="auto"/>
        <w:ind w:left="4248" w:firstLine="708"/>
        <w:jc w:val="right"/>
        <w:rPr>
          <w:rFonts w:ascii="Arial Narrow" w:hAnsi="Arial Narrow"/>
          <w:b/>
          <w:i/>
          <w:sz w:val="27"/>
          <w:szCs w:val="27"/>
        </w:rPr>
      </w:pPr>
      <w:r w:rsidRPr="001B707D">
        <w:rPr>
          <w:rFonts w:ascii="Arial Narrow" w:hAnsi="Arial Narrow"/>
          <w:b/>
          <w:i/>
          <w:sz w:val="27"/>
          <w:szCs w:val="27"/>
        </w:rPr>
        <w:t>Presentación de la demanda.</w:t>
      </w:r>
    </w:p>
    <w:p w:rsidR="00F11A42" w:rsidRPr="001B707D" w:rsidRDefault="0044091D" w:rsidP="00B00C4C">
      <w:pPr>
        <w:spacing w:line="360" w:lineRule="auto"/>
        <w:ind w:firstLine="708"/>
        <w:jc w:val="both"/>
        <w:rPr>
          <w:rFonts w:ascii="Arial Narrow" w:hAnsi="Arial Narrow"/>
          <w:sz w:val="27"/>
          <w:szCs w:val="27"/>
        </w:rPr>
      </w:pPr>
      <w:r w:rsidRPr="001B707D">
        <w:rPr>
          <w:rFonts w:ascii="Arial Narrow" w:hAnsi="Arial Narrow"/>
          <w:b/>
          <w:sz w:val="27"/>
          <w:szCs w:val="27"/>
        </w:rPr>
        <w:t>PRIMERO.-</w:t>
      </w:r>
      <w:r w:rsidR="00682A8D" w:rsidRPr="001B707D">
        <w:rPr>
          <w:rFonts w:ascii="Arial Narrow" w:hAnsi="Arial Narrow"/>
          <w:b/>
          <w:sz w:val="27"/>
          <w:szCs w:val="27"/>
        </w:rPr>
        <w:t xml:space="preserve"> </w:t>
      </w:r>
      <w:r w:rsidR="001058F9" w:rsidRPr="001B707D">
        <w:rPr>
          <w:rFonts w:ascii="Arial Narrow" w:hAnsi="Arial Narrow"/>
          <w:sz w:val="27"/>
          <w:szCs w:val="27"/>
        </w:rPr>
        <w:t>El</w:t>
      </w:r>
      <w:r w:rsidR="006B1662" w:rsidRPr="001B707D">
        <w:rPr>
          <w:rFonts w:ascii="Arial Narrow" w:hAnsi="Arial Narrow"/>
          <w:sz w:val="27"/>
          <w:szCs w:val="27"/>
        </w:rPr>
        <w:t xml:space="preserve"> </w:t>
      </w:r>
      <w:r w:rsidR="00C47B5D" w:rsidRPr="001B707D">
        <w:rPr>
          <w:rFonts w:ascii="Arial Narrow" w:hAnsi="Arial Narrow"/>
          <w:sz w:val="27"/>
          <w:szCs w:val="27"/>
        </w:rPr>
        <w:t>24 veinticuatro de marzo del año 2015 dos mil quince</w:t>
      </w:r>
      <w:r w:rsidRPr="001B707D">
        <w:rPr>
          <w:rFonts w:ascii="Arial Narrow" w:hAnsi="Arial Narrow"/>
          <w:sz w:val="27"/>
          <w:szCs w:val="27"/>
        </w:rPr>
        <w:t>, l</w:t>
      </w:r>
      <w:r w:rsidR="00F34552" w:rsidRPr="001B707D">
        <w:rPr>
          <w:rFonts w:ascii="Arial Narrow" w:hAnsi="Arial Narrow"/>
          <w:sz w:val="27"/>
          <w:szCs w:val="27"/>
        </w:rPr>
        <w:t>a</w:t>
      </w:r>
      <w:r w:rsidR="006B1662" w:rsidRPr="001B707D">
        <w:rPr>
          <w:rFonts w:ascii="Arial Narrow" w:hAnsi="Arial Narrow"/>
          <w:sz w:val="27"/>
          <w:szCs w:val="27"/>
        </w:rPr>
        <w:t xml:space="preserve"> </w:t>
      </w:r>
      <w:r w:rsidR="00F34552" w:rsidRPr="001B707D">
        <w:rPr>
          <w:rFonts w:ascii="Arial Narrow" w:hAnsi="Arial Narrow"/>
          <w:sz w:val="27"/>
          <w:szCs w:val="27"/>
        </w:rPr>
        <w:t xml:space="preserve">parte </w:t>
      </w:r>
      <w:r w:rsidR="00043A7E" w:rsidRPr="001B707D">
        <w:rPr>
          <w:rFonts w:ascii="Arial Narrow" w:hAnsi="Arial Narrow"/>
          <w:sz w:val="27"/>
          <w:szCs w:val="27"/>
        </w:rPr>
        <w:t>actor</w:t>
      </w:r>
      <w:r w:rsidR="00F34552" w:rsidRPr="001B707D">
        <w:rPr>
          <w:rFonts w:ascii="Arial Narrow" w:hAnsi="Arial Narrow"/>
          <w:sz w:val="27"/>
          <w:szCs w:val="27"/>
        </w:rPr>
        <w:t>a</w:t>
      </w:r>
      <w:r w:rsidR="006B1662" w:rsidRPr="001B707D">
        <w:rPr>
          <w:rFonts w:ascii="Arial Narrow" w:hAnsi="Arial Narrow"/>
          <w:sz w:val="27"/>
          <w:szCs w:val="27"/>
        </w:rPr>
        <w:t xml:space="preserve"> </w:t>
      </w:r>
      <w:r w:rsidRPr="001B707D">
        <w:rPr>
          <w:rFonts w:ascii="Arial Narrow" w:hAnsi="Arial Narrow"/>
          <w:sz w:val="27"/>
          <w:szCs w:val="27"/>
        </w:rPr>
        <w:t>presentó la demanda de nulidad en la Oficialía Común de Partes de los Juzgados Administrativos Municipales de León, Guanajuato</w:t>
      </w:r>
      <w:r w:rsidR="00C30F42" w:rsidRPr="001B707D">
        <w:rPr>
          <w:rFonts w:ascii="Arial Narrow" w:hAnsi="Arial Narrow"/>
          <w:sz w:val="27"/>
          <w:szCs w:val="27"/>
        </w:rPr>
        <w:t xml:space="preserve">, impugnando el requerimiento de pago del impuesto predial de la cuenta </w:t>
      </w:r>
      <w:r w:rsidR="000172E9" w:rsidRPr="001B707D">
        <w:rPr>
          <w:rFonts w:ascii="Arial Narrow" w:hAnsi="Arial Narrow"/>
          <w:sz w:val="27"/>
          <w:szCs w:val="27"/>
        </w:rPr>
        <w:t>(…)</w:t>
      </w:r>
      <w:r w:rsidR="00396C23" w:rsidRPr="001B707D">
        <w:rPr>
          <w:rFonts w:ascii="Arial Narrow" w:hAnsi="Arial Narrow"/>
          <w:sz w:val="27"/>
          <w:szCs w:val="27"/>
        </w:rPr>
        <w:t xml:space="preserve">. </w:t>
      </w:r>
    </w:p>
    <w:p w:rsidR="0044091D" w:rsidRPr="001B707D" w:rsidRDefault="0044091D" w:rsidP="0097480E">
      <w:pPr>
        <w:spacing w:line="276" w:lineRule="auto"/>
        <w:jc w:val="both"/>
        <w:rPr>
          <w:rFonts w:ascii="Arial Narrow" w:hAnsi="Arial Narrow"/>
          <w:sz w:val="27"/>
          <w:szCs w:val="27"/>
        </w:rPr>
      </w:pPr>
    </w:p>
    <w:p w:rsidR="00396C23" w:rsidRPr="001B707D" w:rsidRDefault="00396C23" w:rsidP="00270EA9">
      <w:pPr>
        <w:spacing w:line="276" w:lineRule="auto"/>
        <w:jc w:val="right"/>
        <w:rPr>
          <w:rFonts w:ascii="Arial Narrow" w:hAnsi="Arial Narrow"/>
          <w:b/>
          <w:i/>
          <w:sz w:val="27"/>
          <w:szCs w:val="27"/>
        </w:rPr>
      </w:pPr>
      <w:r w:rsidRPr="001B707D">
        <w:rPr>
          <w:rFonts w:ascii="Arial Narrow" w:hAnsi="Arial Narrow"/>
          <w:b/>
          <w:i/>
          <w:sz w:val="27"/>
          <w:szCs w:val="27"/>
        </w:rPr>
        <w:t>Admisión de la demanda</w:t>
      </w:r>
      <w:r w:rsidR="00270EA9" w:rsidRPr="001B707D">
        <w:rPr>
          <w:rFonts w:ascii="Arial Narrow" w:hAnsi="Arial Narrow"/>
          <w:b/>
          <w:i/>
          <w:sz w:val="27"/>
          <w:szCs w:val="27"/>
        </w:rPr>
        <w:t xml:space="preserve"> y</w:t>
      </w:r>
      <w:r w:rsidR="0097480E" w:rsidRPr="001B707D">
        <w:rPr>
          <w:rFonts w:ascii="Arial Narrow" w:hAnsi="Arial Narrow"/>
          <w:b/>
          <w:i/>
          <w:sz w:val="27"/>
          <w:szCs w:val="27"/>
        </w:rPr>
        <w:t xml:space="preserve"> pruebas</w:t>
      </w:r>
      <w:r w:rsidRPr="001B707D">
        <w:rPr>
          <w:rFonts w:ascii="Arial Narrow" w:hAnsi="Arial Narrow"/>
          <w:b/>
          <w:i/>
          <w:sz w:val="27"/>
          <w:szCs w:val="27"/>
        </w:rPr>
        <w:t>.</w:t>
      </w:r>
    </w:p>
    <w:p w:rsidR="005A4FD0" w:rsidRPr="001B707D" w:rsidRDefault="0044091D" w:rsidP="003F0B94">
      <w:pPr>
        <w:spacing w:line="360" w:lineRule="auto"/>
        <w:ind w:firstLine="708"/>
        <w:jc w:val="both"/>
        <w:rPr>
          <w:rFonts w:ascii="Arial Narrow" w:hAnsi="Arial Narrow"/>
          <w:sz w:val="27"/>
          <w:szCs w:val="27"/>
        </w:rPr>
      </w:pPr>
      <w:r w:rsidRPr="001B707D">
        <w:rPr>
          <w:rFonts w:ascii="Arial Narrow" w:hAnsi="Arial Narrow"/>
          <w:b/>
          <w:sz w:val="27"/>
          <w:szCs w:val="27"/>
        </w:rPr>
        <w:t>SEGUNDO.-</w:t>
      </w:r>
      <w:r w:rsidRPr="001B707D">
        <w:rPr>
          <w:rFonts w:ascii="Arial Narrow" w:hAnsi="Arial Narrow"/>
          <w:sz w:val="27"/>
          <w:szCs w:val="27"/>
        </w:rPr>
        <w:t xml:space="preserve"> Por auto de fecha </w:t>
      </w:r>
      <w:r w:rsidR="00C47B5D" w:rsidRPr="001B707D">
        <w:rPr>
          <w:rFonts w:ascii="Arial Narrow" w:hAnsi="Arial Narrow"/>
          <w:sz w:val="27"/>
          <w:szCs w:val="27"/>
        </w:rPr>
        <w:t>27 veintisiete de marzo del año 2015</w:t>
      </w:r>
      <w:r w:rsidR="00677FF4" w:rsidRPr="001B707D">
        <w:rPr>
          <w:rFonts w:ascii="Arial Narrow" w:hAnsi="Arial Narrow"/>
          <w:sz w:val="27"/>
          <w:szCs w:val="27"/>
        </w:rPr>
        <w:t xml:space="preserve"> dos mil </w:t>
      </w:r>
      <w:r w:rsidR="00C47B5D" w:rsidRPr="001B707D">
        <w:rPr>
          <w:rFonts w:ascii="Arial Narrow" w:hAnsi="Arial Narrow"/>
          <w:sz w:val="27"/>
          <w:szCs w:val="27"/>
        </w:rPr>
        <w:t>quince</w:t>
      </w:r>
      <w:r w:rsidRPr="001B707D">
        <w:rPr>
          <w:rFonts w:ascii="Arial Narrow" w:hAnsi="Arial Narrow"/>
          <w:sz w:val="27"/>
          <w:szCs w:val="27"/>
        </w:rPr>
        <w:t xml:space="preserve">, </w:t>
      </w:r>
      <w:r w:rsidR="0097480E" w:rsidRPr="001B707D">
        <w:rPr>
          <w:rFonts w:ascii="Arial Narrow" w:hAnsi="Arial Narrow"/>
          <w:sz w:val="27"/>
          <w:szCs w:val="27"/>
        </w:rPr>
        <w:t xml:space="preserve">a la parte actora </w:t>
      </w:r>
      <w:r w:rsidR="00B37D82" w:rsidRPr="001B707D">
        <w:rPr>
          <w:rFonts w:ascii="Arial Narrow" w:hAnsi="Arial Narrow"/>
          <w:sz w:val="27"/>
          <w:szCs w:val="27"/>
        </w:rPr>
        <w:t xml:space="preserve">se </w:t>
      </w:r>
      <w:r w:rsidR="0097480E" w:rsidRPr="001B707D">
        <w:rPr>
          <w:rFonts w:ascii="Arial Narrow" w:hAnsi="Arial Narrow"/>
          <w:sz w:val="27"/>
          <w:szCs w:val="27"/>
        </w:rPr>
        <w:t>le admitió a trámite la demanda</w:t>
      </w:r>
      <w:r w:rsidR="003B5A20" w:rsidRPr="001B707D">
        <w:rPr>
          <w:rFonts w:ascii="Arial Narrow" w:hAnsi="Arial Narrow"/>
          <w:sz w:val="27"/>
          <w:szCs w:val="27"/>
        </w:rPr>
        <w:t xml:space="preserve"> </w:t>
      </w:r>
      <w:r w:rsidR="00C47B5D" w:rsidRPr="001B707D">
        <w:rPr>
          <w:rFonts w:ascii="Arial Narrow" w:hAnsi="Arial Narrow"/>
          <w:sz w:val="27"/>
          <w:szCs w:val="27"/>
        </w:rPr>
        <w:t xml:space="preserve"> únicamente en contra del Director de Ejecución y no en contra del Tesorero Municipal y del Director General de Ingresos; asimismo</w:t>
      </w:r>
      <w:r w:rsidR="003F0B94" w:rsidRPr="001B707D">
        <w:rPr>
          <w:rFonts w:ascii="Arial Narrow" w:hAnsi="Arial Narrow"/>
          <w:sz w:val="27"/>
          <w:szCs w:val="27"/>
        </w:rPr>
        <w:t>,</w:t>
      </w:r>
      <w:r w:rsidR="00C47B5D" w:rsidRPr="001B707D">
        <w:rPr>
          <w:rFonts w:ascii="Arial Narrow" w:hAnsi="Arial Narrow"/>
          <w:sz w:val="27"/>
          <w:szCs w:val="27"/>
        </w:rPr>
        <w:t xml:space="preserve"> se le a</w:t>
      </w:r>
      <w:r w:rsidR="003F0B94" w:rsidRPr="001B707D">
        <w:rPr>
          <w:rFonts w:ascii="Arial Narrow" w:hAnsi="Arial Narrow"/>
          <w:sz w:val="27"/>
          <w:szCs w:val="27"/>
        </w:rPr>
        <w:t>cep</w:t>
      </w:r>
      <w:r w:rsidR="00C47B5D" w:rsidRPr="001B707D">
        <w:rPr>
          <w:rFonts w:ascii="Arial Narrow" w:hAnsi="Arial Narrow"/>
          <w:sz w:val="27"/>
          <w:szCs w:val="27"/>
        </w:rPr>
        <w:t xml:space="preserve">tó </w:t>
      </w:r>
      <w:r w:rsidR="00B37D82" w:rsidRPr="001B707D">
        <w:rPr>
          <w:rFonts w:ascii="Arial Narrow" w:hAnsi="Arial Narrow"/>
          <w:sz w:val="27"/>
          <w:szCs w:val="27"/>
        </w:rPr>
        <w:t>la prueba documental</w:t>
      </w:r>
      <w:r w:rsidR="00270EA9" w:rsidRPr="001B707D">
        <w:rPr>
          <w:rFonts w:ascii="Arial Narrow" w:hAnsi="Arial Narrow"/>
          <w:sz w:val="27"/>
          <w:szCs w:val="27"/>
        </w:rPr>
        <w:t xml:space="preserve"> exhibida</w:t>
      </w:r>
      <w:r w:rsidR="00C47B5D" w:rsidRPr="001B707D">
        <w:rPr>
          <w:rFonts w:ascii="Arial Narrow" w:hAnsi="Arial Narrow"/>
          <w:sz w:val="27"/>
          <w:szCs w:val="27"/>
        </w:rPr>
        <w:t xml:space="preserve"> a la demanda</w:t>
      </w:r>
      <w:r w:rsidR="00EC01C2" w:rsidRPr="001B707D">
        <w:rPr>
          <w:rFonts w:ascii="Arial Narrow" w:hAnsi="Arial Narrow"/>
          <w:sz w:val="27"/>
          <w:szCs w:val="27"/>
        </w:rPr>
        <w:t>, la</w:t>
      </w:r>
      <w:r w:rsidR="00B37D82" w:rsidRPr="001B707D">
        <w:rPr>
          <w:rFonts w:ascii="Arial Narrow" w:hAnsi="Arial Narrow"/>
          <w:sz w:val="27"/>
          <w:szCs w:val="27"/>
        </w:rPr>
        <w:t xml:space="preserve"> que por su especial naturaleza se desahog</w:t>
      </w:r>
      <w:r w:rsidR="00C47B5D" w:rsidRPr="001B707D">
        <w:rPr>
          <w:rFonts w:ascii="Arial Narrow" w:hAnsi="Arial Narrow"/>
          <w:sz w:val="27"/>
          <w:szCs w:val="27"/>
        </w:rPr>
        <w:t>ó</w:t>
      </w:r>
      <w:r w:rsidR="0097480E" w:rsidRPr="001B707D">
        <w:rPr>
          <w:rFonts w:ascii="Arial Narrow" w:hAnsi="Arial Narrow"/>
          <w:sz w:val="27"/>
          <w:szCs w:val="27"/>
        </w:rPr>
        <w:t xml:space="preserve"> en ese momento procesal, así como</w:t>
      </w:r>
      <w:r w:rsidR="00253C09" w:rsidRPr="001B707D">
        <w:rPr>
          <w:rFonts w:ascii="Arial Narrow" w:hAnsi="Arial Narrow"/>
          <w:sz w:val="27"/>
          <w:szCs w:val="27"/>
        </w:rPr>
        <w:t xml:space="preserve"> la</w:t>
      </w:r>
      <w:r w:rsidR="003B5A20" w:rsidRPr="001B707D">
        <w:rPr>
          <w:rFonts w:ascii="Arial Narrow" w:hAnsi="Arial Narrow"/>
          <w:sz w:val="27"/>
          <w:szCs w:val="27"/>
        </w:rPr>
        <w:t xml:space="preserve"> prueba</w:t>
      </w:r>
      <w:r w:rsidR="00253C09" w:rsidRPr="001B707D">
        <w:rPr>
          <w:rFonts w:ascii="Arial Narrow" w:hAnsi="Arial Narrow"/>
          <w:sz w:val="27"/>
          <w:szCs w:val="27"/>
        </w:rPr>
        <w:t xml:space="preserve"> </w:t>
      </w:r>
      <w:r w:rsidR="00D63EA6" w:rsidRPr="001B707D">
        <w:rPr>
          <w:rFonts w:ascii="Arial Narrow" w:hAnsi="Arial Narrow"/>
          <w:sz w:val="27"/>
          <w:szCs w:val="27"/>
        </w:rPr>
        <w:t>presunci</w:t>
      </w:r>
      <w:r w:rsidR="0097480E" w:rsidRPr="001B707D">
        <w:rPr>
          <w:rFonts w:ascii="Arial Narrow" w:hAnsi="Arial Narrow"/>
          <w:sz w:val="27"/>
          <w:szCs w:val="27"/>
        </w:rPr>
        <w:t>o</w:t>
      </w:r>
      <w:r w:rsidR="00D63EA6" w:rsidRPr="001B707D">
        <w:rPr>
          <w:rFonts w:ascii="Arial Narrow" w:hAnsi="Arial Narrow"/>
          <w:sz w:val="27"/>
          <w:szCs w:val="27"/>
        </w:rPr>
        <w:t>n</w:t>
      </w:r>
      <w:r w:rsidR="0097480E" w:rsidRPr="001B707D">
        <w:rPr>
          <w:rFonts w:ascii="Arial Narrow" w:hAnsi="Arial Narrow"/>
          <w:sz w:val="27"/>
          <w:szCs w:val="27"/>
        </w:rPr>
        <w:t>al</w:t>
      </w:r>
      <w:r w:rsidR="00B37D82" w:rsidRPr="001B707D">
        <w:rPr>
          <w:rFonts w:ascii="Arial Narrow" w:hAnsi="Arial Narrow"/>
          <w:sz w:val="27"/>
          <w:szCs w:val="27"/>
        </w:rPr>
        <w:t xml:space="preserve"> legal y humana en lo que le beneficie</w:t>
      </w:r>
      <w:r w:rsidR="007024CE" w:rsidRPr="001B707D">
        <w:rPr>
          <w:rFonts w:ascii="Arial Narrow" w:hAnsi="Arial Narrow"/>
          <w:sz w:val="27"/>
          <w:szCs w:val="27"/>
        </w:rPr>
        <w:t xml:space="preserve">. . . . . . . . . . </w:t>
      </w:r>
      <w:r w:rsidR="005A4FD0" w:rsidRPr="001B707D">
        <w:rPr>
          <w:rFonts w:ascii="Arial Narrow" w:hAnsi="Arial Narrow"/>
          <w:sz w:val="27"/>
          <w:szCs w:val="27"/>
        </w:rPr>
        <w:t>.</w:t>
      </w:r>
      <w:r w:rsidR="003F0B94" w:rsidRPr="001B707D">
        <w:rPr>
          <w:rFonts w:ascii="Arial Narrow" w:hAnsi="Arial Narrow"/>
          <w:sz w:val="27"/>
          <w:szCs w:val="27"/>
        </w:rPr>
        <w:t xml:space="preserve">  . . . . . . . . . . </w:t>
      </w:r>
    </w:p>
    <w:p w:rsidR="00677FF4" w:rsidRPr="001B707D" w:rsidRDefault="00224603" w:rsidP="003F0B94">
      <w:pPr>
        <w:spacing w:line="276" w:lineRule="auto"/>
        <w:jc w:val="both"/>
        <w:rPr>
          <w:rFonts w:ascii="Arial Narrow" w:hAnsi="Arial Narrow"/>
          <w:sz w:val="27"/>
          <w:szCs w:val="27"/>
        </w:rPr>
      </w:pPr>
      <w:r w:rsidRPr="001B707D">
        <w:rPr>
          <w:rFonts w:ascii="Arial Narrow" w:hAnsi="Arial Narrow"/>
          <w:sz w:val="27"/>
          <w:szCs w:val="27"/>
        </w:rPr>
        <w:t xml:space="preserve"> </w:t>
      </w:r>
    </w:p>
    <w:p w:rsidR="00DA1E5B" w:rsidRPr="001B707D" w:rsidRDefault="00E44420" w:rsidP="00E02058">
      <w:pPr>
        <w:spacing w:line="276" w:lineRule="auto"/>
        <w:jc w:val="right"/>
        <w:rPr>
          <w:rFonts w:ascii="Arial Narrow" w:hAnsi="Arial Narrow"/>
          <w:b/>
          <w:i/>
          <w:sz w:val="27"/>
          <w:szCs w:val="27"/>
        </w:rPr>
      </w:pPr>
      <w:r w:rsidRPr="001B707D">
        <w:rPr>
          <w:rFonts w:ascii="Arial Narrow" w:hAnsi="Arial Narrow"/>
          <w:b/>
          <w:i/>
          <w:sz w:val="27"/>
          <w:szCs w:val="27"/>
        </w:rPr>
        <w:t>Contestación de la demanda y admisión de pruebas.</w:t>
      </w:r>
    </w:p>
    <w:p w:rsidR="00A646AA" w:rsidRPr="001B707D" w:rsidRDefault="00C47B5D" w:rsidP="00244BE1">
      <w:pPr>
        <w:spacing w:line="360" w:lineRule="auto"/>
        <w:ind w:firstLine="708"/>
        <w:jc w:val="both"/>
        <w:rPr>
          <w:rFonts w:ascii="Arial Narrow" w:hAnsi="Arial Narrow"/>
          <w:sz w:val="27"/>
          <w:szCs w:val="27"/>
        </w:rPr>
      </w:pPr>
      <w:r w:rsidRPr="001B707D">
        <w:rPr>
          <w:rFonts w:ascii="Arial Narrow" w:hAnsi="Arial Narrow"/>
          <w:b/>
          <w:sz w:val="27"/>
          <w:szCs w:val="27"/>
        </w:rPr>
        <w:t>TERCERO</w:t>
      </w:r>
      <w:r w:rsidR="00E44420" w:rsidRPr="001B707D">
        <w:rPr>
          <w:rFonts w:ascii="Arial Narrow" w:hAnsi="Arial Narrow"/>
          <w:b/>
          <w:sz w:val="27"/>
          <w:szCs w:val="27"/>
        </w:rPr>
        <w:t xml:space="preserve">.- </w:t>
      </w:r>
      <w:r w:rsidR="00E44420" w:rsidRPr="001B707D">
        <w:rPr>
          <w:rFonts w:ascii="Arial Narrow" w:hAnsi="Arial Narrow"/>
          <w:sz w:val="27"/>
          <w:szCs w:val="27"/>
        </w:rPr>
        <w:t>El</w:t>
      </w:r>
      <w:r w:rsidR="00FC7D0D" w:rsidRPr="001B707D">
        <w:rPr>
          <w:rFonts w:ascii="Arial Narrow" w:hAnsi="Arial Narrow"/>
          <w:sz w:val="27"/>
          <w:szCs w:val="27"/>
        </w:rPr>
        <w:t xml:space="preserve"> 20 veinte de abril del año 2015 dos mil quince</w:t>
      </w:r>
      <w:r w:rsidR="00E44420" w:rsidRPr="001B707D">
        <w:rPr>
          <w:rFonts w:ascii="Arial Narrow" w:hAnsi="Arial Narrow"/>
          <w:sz w:val="27"/>
          <w:szCs w:val="27"/>
        </w:rPr>
        <w:t xml:space="preserve">, </w:t>
      </w:r>
      <w:r w:rsidR="00707E1F" w:rsidRPr="001B707D">
        <w:rPr>
          <w:rFonts w:ascii="Arial Narrow" w:hAnsi="Arial Narrow"/>
          <w:sz w:val="27"/>
          <w:szCs w:val="27"/>
        </w:rPr>
        <w:t>la</w:t>
      </w:r>
      <w:r w:rsidR="00FC7D0D" w:rsidRPr="001B707D">
        <w:rPr>
          <w:rFonts w:ascii="Arial Narrow" w:hAnsi="Arial Narrow"/>
          <w:sz w:val="27"/>
          <w:szCs w:val="27"/>
        </w:rPr>
        <w:t xml:space="preserve"> autoridad presentó</w:t>
      </w:r>
      <w:r w:rsidR="00E44420" w:rsidRPr="001B707D">
        <w:rPr>
          <w:rFonts w:ascii="Arial Narrow" w:hAnsi="Arial Narrow"/>
          <w:sz w:val="27"/>
          <w:szCs w:val="27"/>
        </w:rPr>
        <w:t xml:space="preserve"> </w:t>
      </w:r>
      <w:r w:rsidR="003F0B94" w:rsidRPr="001B707D">
        <w:rPr>
          <w:rFonts w:ascii="Arial Narrow" w:hAnsi="Arial Narrow"/>
          <w:sz w:val="27"/>
          <w:szCs w:val="27"/>
        </w:rPr>
        <w:t>la</w:t>
      </w:r>
      <w:r w:rsidR="00A646AA" w:rsidRPr="001B707D">
        <w:rPr>
          <w:rFonts w:ascii="Arial Narrow" w:hAnsi="Arial Narrow"/>
          <w:sz w:val="27"/>
          <w:szCs w:val="27"/>
        </w:rPr>
        <w:t xml:space="preserve"> contestación de la demanda incoada en s</w:t>
      </w:r>
      <w:r w:rsidR="00BE51DA" w:rsidRPr="001B707D">
        <w:rPr>
          <w:rFonts w:ascii="Arial Narrow" w:hAnsi="Arial Narrow"/>
          <w:sz w:val="27"/>
          <w:szCs w:val="27"/>
        </w:rPr>
        <w:t xml:space="preserve">u contra; y, por auto del día </w:t>
      </w:r>
      <w:r w:rsidR="00FC7D0D" w:rsidRPr="001B707D">
        <w:rPr>
          <w:rFonts w:ascii="Arial Narrow" w:hAnsi="Arial Narrow"/>
          <w:sz w:val="27"/>
          <w:szCs w:val="27"/>
        </w:rPr>
        <w:t>23 veintitrés de ese mes y año</w:t>
      </w:r>
      <w:r w:rsidR="00BE51DA" w:rsidRPr="001B707D">
        <w:rPr>
          <w:rFonts w:ascii="Arial Narrow" w:hAnsi="Arial Narrow"/>
          <w:sz w:val="27"/>
          <w:szCs w:val="27"/>
        </w:rPr>
        <w:t xml:space="preserve">, se le tuvo </w:t>
      </w:r>
      <w:r w:rsidR="003F0B94" w:rsidRPr="001B707D">
        <w:rPr>
          <w:rFonts w:ascii="Arial Narrow" w:hAnsi="Arial Narrow"/>
          <w:sz w:val="27"/>
          <w:szCs w:val="27"/>
        </w:rPr>
        <w:t>contestándola</w:t>
      </w:r>
      <w:r w:rsidR="00A646AA" w:rsidRPr="001B707D">
        <w:rPr>
          <w:rFonts w:ascii="Arial Narrow" w:hAnsi="Arial Narrow"/>
          <w:sz w:val="27"/>
          <w:szCs w:val="27"/>
        </w:rPr>
        <w:t xml:space="preserve"> </w:t>
      </w:r>
      <w:r w:rsidR="00BE51DA" w:rsidRPr="001B707D">
        <w:rPr>
          <w:rFonts w:ascii="Arial Narrow" w:hAnsi="Arial Narrow"/>
          <w:sz w:val="27"/>
          <w:szCs w:val="27"/>
        </w:rPr>
        <w:t>y se le</w:t>
      </w:r>
      <w:r w:rsidR="00A646AA" w:rsidRPr="001B707D">
        <w:rPr>
          <w:rFonts w:ascii="Arial Narrow" w:hAnsi="Arial Narrow"/>
          <w:sz w:val="27"/>
          <w:szCs w:val="27"/>
        </w:rPr>
        <w:t xml:space="preserve"> admiti</w:t>
      </w:r>
      <w:r w:rsidR="005146AA" w:rsidRPr="001B707D">
        <w:rPr>
          <w:rFonts w:ascii="Arial Narrow" w:hAnsi="Arial Narrow"/>
          <w:sz w:val="27"/>
          <w:szCs w:val="27"/>
        </w:rPr>
        <w:t>ó</w:t>
      </w:r>
      <w:r w:rsidR="00E44420" w:rsidRPr="001B707D">
        <w:rPr>
          <w:rFonts w:ascii="Arial Narrow" w:hAnsi="Arial Narrow"/>
          <w:sz w:val="27"/>
          <w:szCs w:val="27"/>
        </w:rPr>
        <w:t xml:space="preserve"> la</w:t>
      </w:r>
      <w:r w:rsidR="003F0B94" w:rsidRPr="001B707D">
        <w:rPr>
          <w:rFonts w:ascii="Arial Narrow" w:hAnsi="Arial Narrow"/>
          <w:sz w:val="27"/>
          <w:szCs w:val="27"/>
        </w:rPr>
        <w:t xml:space="preserve"> documental acepta</w:t>
      </w:r>
      <w:r w:rsidR="00FC7D0D" w:rsidRPr="001B707D">
        <w:rPr>
          <w:rFonts w:ascii="Arial Narrow" w:hAnsi="Arial Narrow"/>
          <w:sz w:val="27"/>
          <w:szCs w:val="27"/>
        </w:rPr>
        <w:t>da a la parte actora en el auto de</w:t>
      </w:r>
      <w:r w:rsidR="003F0B94" w:rsidRPr="001B707D">
        <w:rPr>
          <w:rFonts w:ascii="Arial Narrow" w:hAnsi="Arial Narrow"/>
          <w:sz w:val="27"/>
          <w:szCs w:val="27"/>
        </w:rPr>
        <w:t xml:space="preserve"> radicación y la exhibida en la</w:t>
      </w:r>
      <w:r w:rsidR="00FC7D0D" w:rsidRPr="001B707D">
        <w:rPr>
          <w:rFonts w:ascii="Arial Narrow" w:hAnsi="Arial Narrow"/>
          <w:sz w:val="27"/>
          <w:szCs w:val="27"/>
        </w:rPr>
        <w:t xml:space="preserve"> contestación, </w:t>
      </w:r>
      <w:r w:rsidR="00020F2A" w:rsidRPr="001B707D">
        <w:rPr>
          <w:rFonts w:ascii="Arial Narrow" w:hAnsi="Arial Narrow"/>
          <w:sz w:val="27"/>
          <w:szCs w:val="27"/>
        </w:rPr>
        <w:t>la</w:t>
      </w:r>
      <w:r w:rsidR="00A646AA" w:rsidRPr="001B707D">
        <w:rPr>
          <w:rFonts w:ascii="Arial Narrow" w:hAnsi="Arial Narrow"/>
          <w:sz w:val="27"/>
          <w:szCs w:val="27"/>
        </w:rPr>
        <w:t xml:space="preserve"> que por su especial naturaleza se desahog</w:t>
      </w:r>
      <w:r w:rsidR="00020F2A" w:rsidRPr="001B707D">
        <w:rPr>
          <w:rFonts w:ascii="Arial Narrow" w:hAnsi="Arial Narrow"/>
          <w:sz w:val="27"/>
          <w:szCs w:val="27"/>
        </w:rPr>
        <w:t>ó</w:t>
      </w:r>
      <w:r w:rsidR="00A646AA" w:rsidRPr="001B707D">
        <w:rPr>
          <w:rFonts w:ascii="Arial Narrow" w:hAnsi="Arial Narrow"/>
          <w:sz w:val="27"/>
          <w:szCs w:val="27"/>
        </w:rPr>
        <w:t xml:space="preserve"> en ese momento procesal, a</w:t>
      </w:r>
      <w:r w:rsidR="009E0AF4" w:rsidRPr="001B707D">
        <w:rPr>
          <w:rFonts w:ascii="Arial Narrow" w:hAnsi="Arial Narrow"/>
          <w:sz w:val="27"/>
          <w:szCs w:val="27"/>
        </w:rPr>
        <w:t>sí como la presuncional legal y</w:t>
      </w:r>
      <w:r w:rsidR="00E44420" w:rsidRPr="001B707D">
        <w:rPr>
          <w:rFonts w:ascii="Arial Narrow" w:hAnsi="Arial Narrow"/>
          <w:sz w:val="27"/>
          <w:szCs w:val="27"/>
        </w:rPr>
        <w:t xml:space="preserve"> </w:t>
      </w:r>
      <w:r w:rsidR="00A646AA" w:rsidRPr="001B707D">
        <w:rPr>
          <w:rFonts w:ascii="Arial Narrow" w:hAnsi="Arial Narrow"/>
          <w:sz w:val="27"/>
          <w:szCs w:val="27"/>
        </w:rPr>
        <w:t>humana en</w:t>
      </w:r>
      <w:r w:rsidR="00E44420" w:rsidRPr="001B707D">
        <w:rPr>
          <w:rFonts w:ascii="Arial Narrow" w:hAnsi="Arial Narrow"/>
          <w:sz w:val="27"/>
          <w:szCs w:val="27"/>
        </w:rPr>
        <w:t xml:space="preserve"> </w:t>
      </w:r>
      <w:r w:rsidR="00020F2A" w:rsidRPr="001B707D">
        <w:rPr>
          <w:rFonts w:ascii="Arial Narrow" w:hAnsi="Arial Narrow"/>
          <w:sz w:val="27"/>
          <w:szCs w:val="27"/>
        </w:rPr>
        <w:t xml:space="preserve">todo </w:t>
      </w:r>
      <w:r w:rsidR="00A646AA" w:rsidRPr="001B707D">
        <w:rPr>
          <w:rFonts w:ascii="Arial Narrow" w:hAnsi="Arial Narrow"/>
          <w:sz w:val="27"/>
          <w:szCs w:val="27"/>
        </w:rPr>
        <w:t>lo</w:t>
      </w:r>
      <w:r w:rsidR="00E44420" w:rsidRPr="001B707D">
        <w:rPr>
          <w:rFonts w:ascii="Arial Narrow" w:hAnsi="Arial Narrow"/>
          <w:sz w:val="27"/>
          <w:szCs w:val="27"/>
        </w:rPr>
        <w:t xml:space="preserve"> </w:t>
      </w:r>
      <w:r w:rsidR="00A646AA" w:rsidRPr="001B707D">
        <w:rPr>
          <w:rFonts w:ascii="Arial Narrow" w:hAnsi="Arial Narrow"/>
          <w:sz w:val="27"/>
          <w:szCs w:val="27"/>
        </w:rPr>
        <w:t>que le</w:t>
      </w:r>
      <w:r w:rsidR="00253C09" w:rsidRPr="001B707D">
        <w:rPr>
          <w:rFonts w:ascii="Arial Narrow" w:hAnsi="Arial Narrow"/>
          <w:sz w:val="27"/>
          <w:szCs w:val="27"/>
        </w:rPr>
        <w:t xml:space="preserve">s </w:t>
      </w:r>
      <w:r w:rsidR="00A646AA" w:rsidRPr="001B707D">
        <w:rPr>
          <w:rFonts w:ascii="Arial Narrow" w:hAnsi="Arial Narrow"/>
          <w:sz w:val="27"/>
          <w:szCs w:val="27"/>
        </w:rPr>
        <w:t>beneficie</w:t>
      </w:r>
      <w:r w:rsidR="00253C09" w:rsidRPr="001B707D">
        <w:rPr>
          <w:rFonts w:ascii="Arial Narrow" w:hAnsi="Arial Narrow"/>
          <w:sz w:val="27"/>
          <w:szCs w:val="27"/>
        </w:rPr>
        <w:t>;</w:t>
      </w:r>
      <w:r w:rsidR="00020F2A" w:rsidRPr="001B707D">
        <w:rPr>
          <w:rFonts w:ascii="Arial Narrow" w:hAnsi="Arial Narrow"/>
          <w:sz w:val="27"/>
          <w:szCs w:val="27"/>
        </w:rPr>
        <w:t xml:space="preserve"> y,</w:t>
      </w:r>
      <w:r w:rsidR="005146AA" w:rsidRPr="001B707D">
        <w:rPr>
          <w:rFonts w:ascii="Arial Narrow" w:hAnsi="Arial Narrow"/>
          <w:sz w:val="27"/>
          <w:szCs w:val="27"/>
        </w:rPr>
        <w:t xml:space="preserve"> </w:t>
      </w:r>
      <w:r w:rsidR="00FC7D0D" w:rsidRPr="001B707D">
        <w:rPr>
          <w:rFonts w:ascii="Arial Narrow" w:hAnsi="Arial Narrow"/>
          <w:sz w:val="27"/>
          <w:szCs w:val="27"/>
        </w:rPr>
        <w:t xml:space="preserve">no se </w:t>
      </w:r>
      <w:r w:rsidR="00020F2A" w:rsidRPr="001B707D">
        <w:rPr>
          <w:rFonts w:ascii="Arial Narrow" w:hAnsi="Arial Narrow"/>
          <w:sz w:val="27"/>
          <w:szCs w:val="27"/>
        </w:rPr>
        <w:t xml:space="preserve">admitieron las pruebas </w:t>
      </w:r>
      <w:r w:rsidR="00FC7D0D" w:rsidRPr="001B707D">
        <w:rPr>
          <w:rFonts w:ascii="Arial Narrow" w:hAnsi="Arial Narrow"/>
          <w:sz w:val="27"/>
          <w:szCs w:val="27"/>
        </w:rPr>
        <w:t>o</w:t>
      </w:r>
      <w:r w:rsidR="00020F2A" w:rsidRPr="001B707D">
        <w:rPr>
          <w:rFonts w:ascii="Arial Narrow" w:hAnsi="Arial Narrow"/>
          <w:sz w:val="27"/>
          <w:szCs w:val="27"/>
        </w:rPr>
        <w:t>f</w:t>
      </w:r>
      <w:r w:rsidR="00FC7D0D" w:rsidRPr="001B707D">
        <w:rPr>
          <w:rFonts w:ascii="Arial Narrow" w:hAnsi="Arial Narrow"/>
          <w:sz w:val="27"/>
          <w:szCs w:val="27"/>
        </w:rPr>
        <w:t>r</w:t>
      </w:r>
      <w:r w:rsidR="00020F2A" w:rsidRPr="001B707D">
        <w:rPr>
          <w:rFonts w:ascii="Arial Narrow" w:hAnsi="Arial Narrow"/>
          <w:sz w:val="27"/>
          <w:szCs w:val="27"/>
        </w:rPr>
        <w:t>eci</w:t>
      </w:r>
      <w:r w:rsidR="00FC7D0D" w:rsidRPr="001B707D">
        <w:rPr>
          <w:rFonts w:ascii="Arial Narrow" w:hAnsi="Arial Narrow"/>
          <w:sz w:val="27"/>
          <w:szCs w:val="27"/>
        </w:rPr>
        <w:t xml:space="preserve">das por el Tesorero </w:t>
      </w:r>
      <w:r w:rsidR="00020F2A" w:rsidRPr="001B707D">
        <w:rPr>
          <w:rFonts w:ascii="Arial Narrow" w:hAnsi="Arial Narrow"/>
          <w:sz w:val="27"/>
          <w:szCs w:val="27"/>
        </w:rPr>
        <w:t xml:space="preserve">Municipal por </w:t>
      </w:r>
      <w:r w:rsidR="00FC7D0D" w:rsidRPr="001B707D">
        <w:rPr>
          <w:rFonts w:ascii="Arial Narrow" w:hAnsi="Arial Narrow"/>
          <w:sz w:val="27"/>
          <w:szCs w:val="27"/>
        </w:rPr>
        <w:t xml:space="preserve">no ser </w:t>
      </w:r>
      <w:r w:rsidR="00020F2A" w:rsidRPr="001B707D">
        <w:rPr>
          <w:rFonts w:ascii="Arial Narrow" w:hAnsi="Arial Narrow"/>
          <w:sz w:val="27"/>
          <w:szCs w:val="27"/>
        </w:rPr>
        <w:t xml:space="preserve">autoridad </w:t>
      </w:r>
      <w:r w:rsidR="00FC7D0D" w:rsidRPr="001B707D">
        <w:rPr>
          <w:rFonts w:ascii="Arial Narrow" w:hAnsi="Arial Narrow"/>
          <w:sz w:val="27"/>
          <w:szCs w:val="27"/>
        </w:rPr>
        <w:t>demandada en esta causa</w:t>
      </w:r>
      <w:r w:rsidR="00020F2A" w:rsidRPr="001B707D">
        <w:rPr>
          <w:rFonts w:ascii="Arial Narrow" w:hAnsi="Arial Narrow"/>
          <w:sz w:val="27"/>
          <w:szCs w:val="27"/>
        </w:rPr>
        <w:t xml:space="preserve"> fiscal</w:t>
      </w:r>
      <w:r w:rsidR="005146AA" w:rsidRPr="001B707D">
        <w:rPr>
          <w:rFonts w:ascii="Arial Narrow" w:hAnsi="Arial Narrow"/>
          <w:sz w:val="27"/>
          <w:szCs w:val="27"/>
        </w:rPr>
        <w:t xml:space="preserve">; </w:t>
      </w:r>
      <w:r w:rsidR="005D49D0" w:rsidRPr="001B707D">
        <w:rPr>
          <w:rFonts w:ascii="Arial Narrow" w:hAnsi="Arial Narrow"/>
          <w:sz w:val="27"/>
          <w:szCs w:val="27"/>
        </w:rPr>
        <w:t>fijándose</w:t>
      </w:r>
      <w:r w:rsidR="00E44420" w:rsidRPr="001B707D">
        <w:rPr>
          <w:rFonts w:ascii="Arial Narrow" w:hAnsi="Arial Narrow"/>
          <w:sz w:val="27"/>
          <w:szCs w:val="27"/>
        </w:rPr>
        <w:t xml:space="preserve"> </w:t>
      </w:r>
      <w:r w:rsidR="00CB5582" w:rsidRPr="001B707D">
        <w:rPr>
          <w:rFonts w:ascii="Arial Narrow" w:hAnsi="Arial Narrow"/>
          <w:sz w:val="27"/>
          <w:szCs w:val="27"/>
        </w:rPr>
        <w:t>además</w:t>
      </w:r>
      <w:r w:rsidR="00E44420" w:rsidRPr="001B707D">
        <w:rPr>
          <w:rFonts w:ascii="Arial Narrow" w:hAnsi="Arial Narrow"/>
          <w:sz w:val="27"/>
          <w:szCs w:val="27"/>
        </w:rPr>
        <w:t xml:space="preserve"> </w:t>
      </w:r>
      <w:r w:rsidR="00CB5582" w:rsidRPr="001B707D">
        <w:rPr>
          <w:rFonts w:ascii="Arial Narrow" w:hAnsi="Arial Narrow"/>
          <w:sz w:val="27"/>
          <w:szCs w:val="27"/>
        </w:rPr>
        <w:t>fecha y</w:t>
      </w:r>
      <w:r w:rsidR="00E44420" w:rsidRPr="001B707D">
        <w:rPr>
          <w:rFonts w:ascii="Arial Narrow" w:hAnsi="Arial Narrow"/>
          <w:sz w:val="27"/>
          <w:szCs w:val="27"/>
        </w:rPr>
        <w:t xml:space="preserve"> </w:t>
      </w:r>
      <w:r w:rsidR="00CB5582" w:rsidRPr="001B707D">
        <w:rPr>
          <w:rFonts w:ascii="Arial Narrow" w:hAnsi="Arial Narrow"/>
          <w:sz w:val="27"/>
          <w:szCs w:val="27"/>
        </w:rPr>
        <w:t>hora para</w:t>
      </w:r>
      <w:r w:rsidR="00E44420" w:rsidRPr="001B707D">
        <w:rPr>
          <w:rFonts w:ascii="Arial Narrow" w:hAnsi="Arial Narrow"/>
          <w:sz w:val="27"/>
          <w:szCs w:val="27"/>
        </w:rPr>
        <w:t xml:space="preserve"> </w:t>
      </w:r>
      <w:r w:rsidR="00CB5582" w:rsidRPr="001B707D">
        <w:rPr>
          <w:rFonts w:ascii="Arial Narrow" w:hAnsi="Arial Narrow"/>
          <w:sz w:val="27"/>
          <w:szCs w:val="27"/>
        </w:rPr>
        <w:t xml:space="preserve">celebración de </w:t>
      </w:r>
      <w:r w:rsidR="00FD5D7C" w:rsidRPr="001B707D">
        <w:rPr>
          <w:rFonts w:ascii="Arial Narrow" w:hAnsi="Arial Narrow"/>
          <w:sz w:val="27"/>
          <w:szCs w:val="27"/>
        </w:rPr>
        <w:t xml:space="preserve">la </w:t>
      </w:r>
      <w:r w:rsidR="00CB5582" w:rsidRPr="001B707D">
        <w:rPr>
          <w:rFonts w:ascii="Arial Narrow" w:hAnsi="Arial Narrow"/>
          <w:sz w:val="27"/>
          <w:szCs w:val="27"/>
        </w:rPr>
        <w:t>audiencia de alegatos</w:t>
      </w:r>
      <w:r w:rsidR="00A646AA" w:rsidRPr="001B707D">
        <w:rPr>
          <w:rFonts w:ascii="Arial Narrow" w:hAnsi="Arial Narrow"/>
          <w:sz w:val="27"/>
          <w:szCs w:val="27"/>
        </w:rPr>
        <w:t>. . . . .</w:t>
      </w:r>
      <w:r w:rsidR="00C30F42" w:rsidRPr="001B707D">
        <w:rPr>
          <w:rFonts w:ascii="Arial Narrow" w:hAnsi="Arial Narrow"/>
          <w:sz w:val="27"/>
          <w:szCs w:val="27"/>
        </w:rPr>
        <w:t xml:space="preserve"> . .</w:t>
      </w:r>
      <w:r w:rsidR="00020F2A" w:rsidRPr="001B707D">
        <w:rPr>
          <w:rFonts w:ascii="Arial Narrow" w:hAnsi="Arial Narrow"/>
          <w:sz w:val="27"/>
          <w:szCs w:val="27"/>
        </w:rPr>
        <w:t xml:space="preserve"> . . . . . . . . . . . . . . . . . . . . . . . . . . . . . . . . . . . . . . . . . . . . . . . . . . . . . .</w:t>
      </w:r>
      <w:r w:rsidR="00C30F42" w:rsidRPr="001B707D">
        <w:rPr>
          <w:rFonts w:ascii="Arial Narrow" w:hAnsi="Arial Narrow"/>
          <w:sz w:val="27"/>
          <w:szCs w:val="27"/>
        </w:rPr>
        <w:t xml:space="preserve"> </w:t>
      </w:r>
    </w:p>
    <w:p w:rsidR="0092426F" w:rsidRPr="001B707D" w:rsidRDefault="006C0777" w:rsidP="00E02058">
      <w:pPr>
        <w:spacing w:line="276" w:lineRule="auto"/>
        <w:jc w:val="right"/>
        <w:rPr>
          <w:rFonts w:ascii="Arial Narrow" w:hAnsi="Arial Narrow"/>
          <w:b/>
          <w:i/>
          <w:sz w:val="27"/>
          <w:szCs w:val="27"/>
        </w:rPr>
      </w:pPr>
      <w:r w:rsidRPr="001B707D">
        <w:rPr>
          <w:rFonts w:ascii="Arial Narrow" w:hAnsi="Arial Narrow"/>
          <w:b/>
          <w:i/>
          <w:sz w:val="27"/>
          <w:szCs w:val="27"/>
        </w:rPr>
        <w:t>Celebración de la a</w:t>
      </w:r>
      <w:r w:rsidR="0092426F" w:rsidRPr="001B707D">
        <w:rPr>
          <w:rFonts w:ascii="Arial Narrow" w:hAnsi="Arial Narrow"/>
          <w:b/>
          <w:i/>
          <w:sz w:val="27"/>
          <w:szCs w:val="27"/>
        </w:rPr>
        <w:t>udiencia de alegatos.</w:t>
      </w:r>
    </w:p>
    <w:p w:rsidR="000F0236" w:rsidRPr="001B707D" w:rsidRDefault="00C30F42" w:rsidP="00244BE1">
      <w:pPr>
        <w:spacing w:line="360" w:lineRule="auto"/>
        <w:ind w:firstLine="708"/>
        <w:jc w:val="both"/>
        <w:rPr>
          <w:rFonts w:ascii="Arial Narrow" w:hAnsi="Arial Narrow"/>
          <w:sz w:val="27"/>
          <w:szCs w:val="27"/>
        </w:rPr>
      </w:pPr>
      <w:r w:rsidRPr="001B707D">
        <w:rPr>
          <w:rFonts w:ascii="Arial Narrow" w:hAnsi="Arial Narrow"/>
          <w:b/>
          <w:sz w:val="27"/>
          <w:szCs w:val="27"/>
        </w:rPr>
        <w:lastRenderedPageBreak/>
        <w:t>CUARTO</w:t>
      </w:r>
      <w:r w:rsidR="00FD5D7C" w:rsidRPr="001B707D">
        <w:rPr>
          <w:rFonts w:ascii="Arial Narrow" w:hAnsi="Arial Narrow"/>
          <w:b/>
          <w:sz w:val="27"/>
          <w:szCs w:val="27"/>
        </w:rPr>
        <w:t>.-</w:t>
      </w:r>
      <w:r w:rsidR="00682A8D" w:rsidRPr="001B707D">
        <w:rPr>
          <w:rFonts w:ascii="Arial Narrow" w:hAnsi="Arial Narrow"/>
          <w:b/>
          <w:sz w:val="27"/>
          <w:szCs w:val="27"/>
        </w:rPr>
        <w:t xml:space="preserve"> </w:t>
      </w:r>
      <w:r w:rsidR="00AE2B25" w:rsidRPr="001B707D">
        <w:rPr>
          <w:rFonts w:ascii="Arial Narrow" w:hAnsi="Arial Narrow"/>
          <w:sz w:val="27"/>
          <w:szCs w:val="27"/>
        </w:rPr>
        <w:t xml:space="preserve">El </w:t>
      </w:r>
      <w:r w:rsidRPr="001B707D">
        <w:rPr>
          <w:rFonts w:ascii="Arial Narrow" w:hAnsi="Arial Narrow"/>
          <w:sz w:val="27"/>
          <w:szCs w:val="27"/>
        </w:rPr>
        <w:t>09 nueve de junio del año 2015 dos mil quince</w:t>
      </w:r>
      <w:r w:rsidR="00AE2B25" w:rsidRPr="001B707D">
        <w:rPr>
          <w:rFonts w:ascii="Arial Narrow" w:hAnsi="Arial Narrow"/>
          <w:sz w:val="27"/>
          <w:szCs w:val="27"/>
        </w:rPr>
        <w:t>, a las 11:</w:t>
      </w:r>
      <w:r w:rsidRPr="001B707D">
        <w:rPr>
          <w:rFonts w:ascii="Arial Narrow" w:hAnsi="Arial Narrow"/>
          <w:sz w:val="27"/>
          <w:szCs w:val="27"/>
        </w:rPr>
        <w:t>30</w:t>
      </w:r>
      <w:r w:rsidR="00AE2B25" w:rsidRPr="001B707D">
        <w:rPr>
          <w:rFonts w:ascii="Arial Narrow" w:hAnsi="Arial Narrow"/>
          <w:sz w:val="27"/>
          <w:szCs w:val="27"/>
        </w:rPr>
        <w:t xml:space="preserve"> once horas</w:t>
      </w:r>
      <w:r w:rsidRPr="001B707D">
        <w:rPr>
          <w:rFonts w:ascii="Arial Narrow" w:hAnsi="Arial Narrow"/>
          <w:sz w:val="27"/>
          <w:szCs w:val="27"/>
        </w:rPr>
        <w:t xml:space="preserve"> con treinta minutos</w:t>
      </w:r>
      <w:r w:rsidR="00AE2B25" w:rsidRPr="001B707D">
        <w:rPr>
          <w:rFonts w:ascii="Arial Narrow" w:hAnsi="Arial Narrow"/>
          <w:sz w:val="27"/>
          <w:szCs w:val="27"/>
        </w:rPr>
        <w:t>,</w:t>
      </w:r>
      <w:r w:rsidR="001B5218" w:rsidRPr="001B707D">
        <w:rPr>
          <w:rFonts w:ascii="Arial Narrow" w:hAnsi="Arial Narrow"/>
          <w:sz w:val="27"/>
          <w:szCs w:val="27"/>
        </w:rPr>
        <w:t xml:space="preserve"> fu</w:t>
      </w:r>
      <w:r w:rsidR="00AE2B25" w:rsidRPr="001B707D">
        <w:rPr>
          <w:rFonts w:ascii="Arial Narrow" w:hAnsi="Arial Narrow"/>
          <w:sz w:val="27"/>
          <w:szCs w:val="27"/>
        </w:rPr>
        <w:t>e celebr</w:t>
      </w:r>
      <w:r w:rsidR="001B5218" w:rsidRPr="001B707D">
        <w:rPr>
          <w:rFonts w:ascii="Arial Narrow" w:hAnsi="Arial Narrow"/>
          <w:sz w:val="27"/>
          <w:szCs w:val="27"/>
        </w:rPr>
        <w:t>ada</w:t>
      </w:r>
      <w:r w:rsidR="00AE2B25" w:rsidRPr="001B707D">
        <w:rPr>
          <w:rFonts w:ascii="Arial Narrow" w:hAnsi="Arial Narrow"/>
          <w:sz w:val="27"/>
          <w:szCs w:val="27"/>
        </w:rPr>
        <w:t xml:space="preserve"> la audiencia de alegatos prevista en el artículo 286 del Código de Procedimiento y Justicia Administrativa para el Estado y los Municipios de Guanajuato, s</w:t>
      </w:r>
      <w:r w:rsidR="001B5218" w:rsidRPr="001B707D">
        <w:rPr>
          <w:rFonts w:ascii="Arial Narrow" w:hAnsi="Arial Narrow"/>
          <w:sz w:val="27"/>
          <w:szCs w:val="27"/>
        </w:rPr>
        <w:t>in la asistencia de las partes</w:t>
      </w:r>
      <w:r w:rsidR="00244BE1" w:rsidRPr="001B707D">
        <w:rPr>
          <w:rFonts w:ascii="Arial Narrow" w:hAnsi="Arial Narrow"/>
          <w:sz w:val="27"/>
          <w:szCs w:val="27"/>
        </w:rPr>
        <w:t xml:space="preserve">; </w:t>
      </w:r>
      <w:r w:rsidR="00682A8D" w:rsidRPr="001B707D">
        <w:rPr>
          <w:rFonts w:ascii="Arial Narrow" w:hAnsi="Arial Narrow"/>
          <w:sz w:val="27"/>
          <w:szCs w:val="27"/>
        </w:rPr>
        <w:t xml:space="preserve">por lo que en este </w:t>
      </w:r>
      <w:r w:rsidR="000F0236" w:rsidRPr="001B707D">
        <w:rPr>
          <w:rFonts w:ascii="Arial Narrow" w:hAnsi="Arial Narrow"/>
          <w:sz w:val="27"/>
          <w:szCs w:val="27"/>
        </w:rPr>
        <w:t xml:space="preserve">momento se procede a emitir la sentencia que en derecho corresponde. . . . . . </w:t>
      </w:r>
      <w:r w:rsidR="008A11C0" w:rsidRPr="001B707D">
        <w:rPr>
          <w:rFonts w:ascii="Arial Narrow" w:hAnsi="Arial Narrow"/>
          <w:sz w:val="27"/>
          <w:szCs w:val="27"/>
        </w:rPr>
        <w:t>.</w:t>
      </w:r>
      <w:r w:rsidR="00682A8D" w:rsidRPr="001B707D">
        <w:rPr>
          <w:rFonts w:ascii="Arial Narrow" w:hAnsi="Arial Narrow"/>
          <w:sz w:val="27"/>
          <w:szCs w:val="27"/>
        </w:rPr>
        <w:t xml:space="preserve"> . . . .</w:t>
      </w:r>
    </w:p>
    <w:p w:rsidR="00870A24" w:rsidRPr="001B707D" w:rsidRDefault="00870A24" w:rsidP="008A11C0">
      <w:pPr>
        <w:spacing w:line="276" w:lineRule="auto"/>
        <w:jc w:val="both"/>
        <w:rPr>
          <w:rFonts w:ascii="Arial Narrow" w:hAnsi="Arial Narrow"/>
          <w:sz w:val="27"/>
          <w:szCs w:val="27"/>
        </w:rPr>
      </w:pPr>
    </w:p>
    <w:p w:rsidR="0044091D" w:rsidRPr="001B707D" w:rsidRDefault="0044091D" w:rsidP="008A11C0">
      <w:pPr>
        <w:spacing w:line="276" w:lineRule="auto"/>
        <w:jc w:val="center"/>
        <w:rPr>
          <w:rFonts w:ascii="Arial Narrow" w:hAnsi="Arial Narrow"/>
          <w:b/>
          <w:sz w:val="27"/>
          <w:szCs w:val="27"/>
        </w:rPr>
      </w:pPr>
      <w:r w:rsidRPr="001B707D">
        <w:rPr>
          <w:rFonts w:ascii="Arial Narrow" w:hAnsi="Arial Narrow"/>
          <w:b/>
          <w:sz w:val="27"/>
          <w:szCs w:val="27"/>
        </w:rPr>
        <w:t>C O N S I D E R A N D O:</w:t>
      </w:r>
    </w:p>
    <w:p w:rsidR="00870A24" w:rsidRPr="001B707D" w:rsidRDefault="00870A24" w:rsidP="008A11C0">
      <w:pPr>
        <w:spacing w:line="276" w:lineRule="auto"/>
        <w:jc w:val="both"/>
        <w:rPr>
          <w:rFonts w:ascii="Arial Narrow" w:hAnsi="Arial Narrow"/>
          <w:sz w:val="27"/>
          <w:szCs w:val="27"/>
        </w:rPr>
      </w:pPr>
    </w:p>
    <w:p w:rsidR="0044091D" w:rsidRPr="001B707D" w:rsidRDefault="00870A24" w:rsidP="008A11C0">
      <w:pPr>
        <w:spacing w:line="276" w:lineRule="auto"/>
        <w:jc w:val="right"/>
        <w:rPr>
          <w:rFonts w:ascii="Arial Narrow" w:hAnsi="Arial Narrow"/>
          <w:b/>
          <w:i/>
          <w:sz w:val="27"/>
          <w:szCs w:val="27"/>
        </w:rPr>
      </w:pPr>
      <w:r w:rsidRPr="001B707D">
        <w:rPr>
          <w:rFonts w:ascii="Arial Narrow" w:hAnsi="Arial Narrow"/>
          <w:b/>
          <w:i/>
          <w:sz w:val="27"/>
          <w:szCs w:val="27"/>
        </w:rPr>
        <w:t>Competencia de este Juzgado.</w:t>
      </w:r>
    </w:p>
    <w:p w:rsidR="00746949" w:rsidRPr="001B707D" w:rsidRDefault="0044091D" w:rsidP="008A11C0">
      <w:pPr>
        <w:spacing w:line="360" w:lineRule="auto"/>
        <w:ind w:firstLine="708"/>
        <w:jc w:val="both"/>
        <w:rPr>
          <w:rFonts w:ascii="Arial Narrow" w:hAnsi="Arial Narrow"/>
          <w:sz w:val="27"/>
          <w:szCs w:val="27"/>
        </w:rPr>
      </w:pPr>
      <w:r w:rsidRPr="001B707D">
        <w:rPr>
          <w:rFonts w:ascii="Arial Narrow" w:hAnsi="Arial Narrow"/>
          <w:b/>
          <w:sz w:val="27"/>
          <w:szCs w:val="27"/>
        </w:rPr>
        <w:t>PRIMERO.-</w:t>
      </w:r>
      <w:r w:rsidRPr="001B707D">
        <w:rPr>
          <w:rFonts w:ascii="Arial Narrow" w:hAnsi="Arial Narrow"/>
          <w:sz w:val="27"/>
          <w:szCs w:val="27"/>
        </w:rPr>
        <w:t xml:space="preserve"> Que conforme a lo previsto por los artículos </w:t>
      </w:r>
      <w:r w:rsidR="00C5048B" w:rsidRPr="001B707D">
        <w:rPr>
          <w:rFonts w:ascii="Arial Narrow" w:hAnsi="Arial Narrow" w:cs="Arial"/>
          <w:bCs/>
          <w:sz w:val="27"/>
          <w:szCs w:val="27"/>
        </w:rPr>
        <w:t>243</w:t>
      </w:r>
      <w:r w:rsidR="00870A24" w:rsidRPr="001B707D">
        <w:rPr>
          <w:rFonts w:ascii="Arial Narrow" w:hAnsi="Arial Narrow" w:cs="Arial"/>
          <w:bCs/>
          <w:sz w:val="27"/>
          <w:szCs w:val="27"/>
        </w:rPr>
        <w:t xml:space="preserve"> </w:t>
      </w:r>
      <w:r w:rsidR="00C5048B" w:rsidRPr="001B707D">
        <w:rPr>
          <w:rFonts w:ascii="Arial Narrow" w:hAnsi="Arial Narrow"/>
          <w:sz w:val="27"/>
          <w:szCs w:val="27"/>
        </w:rPr>
        <w:t xml:space="preserve">párrafo  segundo y 244 </w:t>
      </w:r>
      <w:r w:rsidRPr="001B707D">
        <w:rPr>
          <w:rFonts w:ascii="Arial Narrow" w:hAnsi="Arial Narrow"/>
          <w:sz w:val="27"/>
          <w:szCs w:val="27"/>
        </w:rPr>
        <w:t xml:space="preserve">de la Ley Orgánica Municipal para el Estado de Guanajuato; y 1 fracción II y 3 párrafo segundo, del Código de Procedimiento y Justicia Administrativa para el Estado y los Municipios de Guanajuato, este Juzgado Primero Administrativo Municipal, por razón de turno, es competente para tramitar y resolver este proceso </w:t>
      </w:r>
      <w:r w:rsidR="008A11C0" w:rsidRPr="001B707D">
        <w:rPr>
          <w:rFonts w:ascii="Arial Narrow" w:hAnsi="Arial Narrow"/>
          <w:sz w:val="27"/>
          <w:szCs w:val="27"/>
        </w:rPr>
        <w:t>fiscal</w:t>
      </w:r>
      <w:r w:rsidRPr="001B707D">
        <w:rPr>
          <w:rFonts w:ascii="Arial Narrow" w:hAnsi="Arial Narrow"/>
          <w:sz w:val="27"/>
          <w:szCs w:val="27"/>
        </w:rPr>
        <w:t>, p</w:t>
      </w:r>
      <w:r w:rsidR="00C30F42" w:rsidRPr="001B707D">
        <w:rPr>
          <w:rFonts w:ascii="Arial Narrow" w:hAnsi="Arial Narrow"/>
          <w:sz w:val="27"/>
          <w:szCs w:val="27"/>
        </w:rPr>
        <w:t>or impugnarse un</w:t>
      </w:r>
      <w:r w:rsidR="008F4918" w:rsidRPr="001B707D">
        <w:rPr>
          <w:rFonts w:ascii="Arial Narrow" w:hAnsi="Arial Narrow"/>
          <w:sz w:val="27"/>
          <w:szCs w:val="27"/>
        </w:rPr>
        <w:t xml:space="preserve"> </w:t>
      </w:r>
      <w:r w:rsidR="00C30F42" w:rsidRPr="001B707D">
        <w:rPr>
          <w:rFonts w:ascii="Arial Narrow" w:hAnsi="Arial Narrow"/>
          <w:sz w:val="27"/>
          <w:szCs w:val="27"/>
        </w:rPr>
        <w:t xml:space="preserve">acto </w:t>
      </w:r>
      <w:r w:rsidR="008A11C0" w:rsidRPr="001B707D">
        <w:rPr>
          <w:rFonts w:ascii="Arial Narrow" w:hAnsi="Arial Narrow"/>
          <w:sz w:val="27"/>
          <w:szCs w:val="27"/>
        </w:rPr>
        <w:t>e</w:t>
      </w:r>
      <w:r w:rsidR="00C30F42" w:rsidRPr="001B707D">
        <w:rPr>
          <w:rFonts w:ascii="Arial Narrow" w:hAnsi="Arial Narrow"/>
          <w:sz w:val="27"/>
          <w:szCs w:val="27"/>
        </w:rPr>
        <w:t>m</w:t>
      </w:r>
      <w:r w:rsidR="008A11C0" w:rsidRPr="001B707D">
        <w:rPr>
          <w:rFonts w:ascii="Arial Narrow" w:hAnsi="Arial Narrow"/>
          <w:sz w:val="27"/>
          <w:szCs w:val="27"/>
        </w:rPr>
        <w:t>i</w:t>
      </w:r>
      <w:r w:rsidR="00C30F42" w:rsidRPr="001B707D">
        <w:rPr>
          <w:rFonts w:ascii="Arial Narrow" w:hAnsi="Arial Narrow"/>
          <w:sz w:val="27"/>
          <w:szCs w:val="27"/>
        </w:rPr>
        <w:t>t</w:t>
      </w:r>
      <w:r w:rsidR="008A11C0" w:rsidRPr="001B707D">
        <w:rPr>
          <w:rFonts w:ascii="Arial Narrow" w:hAnsi="Arial Narrow"/>
          <w:sz w:val="27"/>
          <w:szCs w:val="27"/>
        </w:rPr>
        <w:t>i</w:t>
      </w:r>
      <w:r w:rsidR="00C30F42" w:rsidRPr="001B707D">
        <w:rPr>
          <w:rFonts w:ascii="Arial Narrow" w:hAnsi="Arial Narrow"/>
          <w:sz w:val="27"/>
          <w:szCs w:val="27"/>
        </w:rPr>
        <w:t>do</w:t>
      </w:r>
      <w:r w:rsidR="008A11C0" w:rsidRPr="001B707D">
        <w:rPr>
          <w:rFonts w:ascii="Arial Narrow" w:hAnsi="Arial Narrow"/>
          <w:sz w:val="27"/>
          <w:szCs w:val="27"/>
        </w:rPr>
        <w:t xml:space="preserve"> por e</w:t>
      </w:r>
      <w:r w:rsidRPr="001B707D">
        <w:rPr>
          <w:rFonts w:ascii="Arial Narrow" w:hAnsi="Arial Narrow"/>
          <w:sz w:val="27"/>
          <w:szCs w:val="27"/>
        </w:rPr>
        <w:t xml:space="preserve">l </w:t>
      </w:r>
      <w:r w:rsidR="00C30F42" w:rsidRPr="001B707D">
        <w:rPr>
          <w:rFonts w:ascii="Arial Narrow" w:hAnsi="Arial Narrow"/>
          <w:sz w:val="27"/>
          <w:szCs w:val="27"/>
        </w:rPr>
        <w:t>Director de Ejecución</w:t>
      </w:r>
      <w:r w:rsidR="00F575D2" w:rsidRPr="001B707D">
        <w:rPr>
          <w:rFonts w:ascii="Arial Narrow" w:hAnsi="Arial Narrow"/>
          <w:sz w:val="27"/>
          <w:szCs w:val="27"/>
        </w:rPr>
        <w:t xml:space="preserve"> </w:t>
      </w:r>
      <w:r w:rsidRPr="001B707D">
        <w:rPr>
          <w:rFonts w:ascii="Arial Narrow" w:hAnsi="Arial Narrow"/>
          <w:sz w:val="27"/>
          <w:szCs w:val="27"/>
        </w:rPr>
        <w:t>de</w:t>
      </w:r>
      <w:r w:rsidR="00870A24" w:rsidRPr="001B707D">
        <w:rPr>
          <w:rFonts w:ascii="Arial Narrow" w:hAnsi="Arial Narrow"/>
          <w:sz w:val="27"/>
          <w:szCs w:val="27"/>
        </w:rPr>
        <w:t>l Municipio de</w:t>
      </w:r>
      <w:r w:rsidRPr="001B707D">
        <w:rPr>
          <w:rFonts w:ascii="Arial Narrow" w:hAnsi="Arial Narrow"/>
          <w:sz w:val="27"/>
          <w:szCs w:val="27"/>
        </w:rPr>
        <w:t xml:space="preserve"> León, Guanajuato. . </w:t>
      </w:r>
      <w:r w:rsidR="00FD5D7C" w:rsidRPr="001B707D">
        <w:rPr>
          <w:rFonts w:ascii="Arial Narrow" w:hAnsi="Arial Narrow"/>
          <w:sz w:val="27"/>
          <w:szCs w:val="27"/>
        </w:rPr>
        <w:t xml:space="preserve">. </w:t>
      </w:r>
      <w:r w:rsidR="002F20EC" w:rsidRPr="001B707D">
        <w:rPr>
          <w:rFonts w:ascii="Arial Narrow" w:hAnsi="Arial Narrow"/>
          <w:sz w:val="27"/>
          <w:szCs w:val="27"/>
        </w:rPr>
        <w:t xml:space="preserve">. . . . . </w:t>
      </w:r>
      <w:r w:rsidR="00E02058" w:rsidRPr="001B707D">
        <w:rPr>
          <w:rFonts w:ascii="Arial Narrow" w:hAnsi="Arial Narrow"/>
          <w:sz w:val="27"/>
          <w:szCs w:val="27"/>
        </w:rPr>
        <w:t xml:space="preserve">. </w:t>
      </w:r>
      <w:r w:rsidR="00870A24" w:rsidRPr="001B707D">
        <w:rPr>
          <w:rFonts w:ascii="Arial Narrow" w:hAnsi="Arial Narrow"/>
          <w:sz w:val="27"/>
          <w:szCs w:val="27"/>
        </w:rPr>
        <w:t xml:space="preserve">. . . . . . . . . </w:t>
      </w:r>
      <w:r w:rsidR="00C30F42" w:rsidRPr="001B707D">
        <w:rPr>
          <w:rFonts w:ascii="Arial Narrow" w:hAnsi="Arial Narrow"/>
          <w:sz w:val="27"/>
          <w:szCs w:val="27"/>
        </w:rPr>
        <w:t>. . . . . . . . .</w:t>
      </w:r>
      <w:r w:rsidR="008A11C0" w:rsidRPr="001B707D">
        <w:rPr>
          <w:rFonts w:ascii="Arial Narrow" w:hAnsi="Arial Narrow"/>
          <w:sz w:val="27"/>
          <w:szCs w:val="27"/>
        </w:rPr>
        <w:t xml:space="preserve"> </w:t>
      </w:r>
      <w:r w:rsidR="00C30F42" w:rsidRPr="001B707D">
        <w:rPr>
          <w:rFonts w:ascii="Arial Narrow" w:hAnsi="Arial Narrow"/>
          <w:sz w:val="27"/>
          <w:szCs w:val="27"/>
        </w:rPr>
        <w:t xml:space="preserve"> . . . . . . . . . . . . . . .</w:t>
      </w:r>
      <w:r w:rsidR="008A11C0" w:rsidRPr="001B707D">
        <w:rPr>
          <w:rFonts w:ascii="Arial Narrow" w:hAnsi="Arial Narrow"/>
          <w:sz w:val="27"/>
          <w:szCs w:val="27"/>
        </w:rPr>
        <w:t xml:space="preserve"> . . . . . . . . . . . </w:t>
      </w:r>
    </w:p>
    <w:p w:rsidR="00830241" w:rsidRPr="001B707D" w:rsidRDefault="00830241" w:rsidP="0039457A">
      <w:pPr>
        <w:spacing w:line="276" w:lineRule="auto"/>
        <w:jc w:val="both"/>
        <w:rPr>
          <w:rFonts w:ascii="Arial Narrow" w:hAnsi="Arial Narrow"/>
          <w:sz w:val="27"/>
          <w:szCs w:val="27"/>
        </w:rPr>
      </w:pPr>
    </w:p>
    <w:p w:rsidR="00B24738" w:rsidRPr="001B707D" w:rsidRDefault="008A11C0" w:rsidP="008A11C0">
      <w:pPr>
        <w:spacing w:line="276" w:lineRule="auto"/>
        <w:jc w:val="right"/>
        <w:rPr>
          <w:rFonts w:ascii="Arial Narrow" w:hAnsi="Arial Narrow"/>
          <w:b/>
          <w:i/>
          <w:sz w:val="27"/>
          <w:szCs w:val="27"/>
        </w:rPr>
      </w:pPr>
      <w:r w:rsidRPr="001B707D">
        <w:rPr>
          <w:rFonts w:ascii="Arial Narrow" w:hAnsi="Arial Narrow"/>
          <w:b/>
          <w:i/>
          <w:sz w:val="27"/>
          <w:szCs w:val="27"/>
        </w:rPr>
        <w:t>E</w:t>
      </w:r>
      <w:r w:rsidR="00870A24" w:rsidRPr="001B707D">
        <w:rPr>
          <w:rFonts w:ascii="Arial Narrow" w:hAnsi="Arial Narrow"/>
          <w:b/>
          <w:i/>
          <w:sz w:val="27"/>
          <w:szCs w:val="27"/>
        </w:rPr>
        <w:t>xistencia del acto impugnado.</w:t>
      </w:r>
    </w:p>
    <w:p w:rsidR="00830241" w:rsidRPr="001B707D" w:rsidRDefault="00C30F42" w:rsidP="008A11C0">
      <w:pPr>
        <w:spacing w:line="360" w:lineRule="auto"/>
        <w:ind w:firstLine="708"/>
        <w:jc w:val="both"/>
        <w:rPr>
          <w:rFonts w:ascii="Arial Narrow" w:hAnsi="Arial Narrow"/>
          <w:sz w:val="27"/>
          <w:szCs w:val="27"/>
        </w:rPr>
      </w:pPr>
      <w:r w:rsidRPr="001B707D">
        <w:rPr>
          <w:rFonts w:ascii="Arial Narrow" w:hAnsi="Arial Narrow"/>
          <w:b/>
          <w:sz w:val="27"/>
          <w:szCs w:val="27"/>
        </w:rPr>
        <w:t>SEGUNDO</w:t>
      </w:r>
      <w:r w:rsidR="00B24738" w:rsidRPr="001B707D">
        <w:rPr>
          <w:rFonts w:ascii="Arial Narrow" w:hAnsi="Arial Narrow"/>
          <w:b/>
          <w:sz w:val="27"/>
          <w:szCs w:val="27"/>
        </w:rPr>
        <w:t>.</w:t>
      </w:r>
      <w:r w:rsidR="00F37D5B" w:rsidRPr="001B707D">
        <w:rPr>
          <w:rFonts w:ascii="Arial Narrow" w:hAnsi="Arial Narrow"/>
          <w:b/>
          <w:sz w:val="27"/>
          <w:szCs w:val="27"/>
        </w:rPr>
        <w:t>-</w:t>
      </w:r>
      <w:r w:rsidR="00775180" w:rsidRPr="001B707D">
        <w:rPr>
          <w:rFonts w:ascii="Arial Narrow" w:hAnsi="Arial Narrow"/>
          <w:sz w:val="27"/>
          <w:szCs w:val="27"/>
        </w:rPr>
        <w:t xml:space="preserve"> Que la parte actora impugna</w:t>
      </w:r>
      <w:r w:rsidRPr="001B707D">
        <w:rPr>
          <w:rFonts w:ascii="Arial Narrow" w:hAnsi="Arial Narrow"/>
          <w:sz w:val="27"/>
          <w:szCs w:val="27"/>
        </w:rPr>
        <w:t xml:space="preserve"> el requerimiento de pago del impuesto predial </w:t>
      </w:r>
      <w:r w:rsidR="000172E9" w:rsidRPr="001B707D">
        <w:rPr>
          <w:rFonts w:ascii="Arial Narrow" w:hAnsi="Arial Narrow"/>
          <w:sz w:val="27"/>
          <w:szCs w:val="27"/>
        </w:rPr>
        <w:t>(…)</w:t>
      </w:r>
      <w:r w:rsidR="000172E9" w:rsidRPr="001B707D">
        <w:rPr>
          <w:rFonts w:ascii="Arial Narrow" w:hAnsi="Arial Narrow"/>
          <w:sz w:val="27"/>
          <w:szCs w:val="27"/>
        </w:rPr>
        <w:t>,</w:t>
      </w:r>
      <w:r w:rsidRPr="001B707D">
        <w:rPr>
          <w:rFonts w:ascii="Arial Narrow" w:hAnsi="Arial Narrow"/>
          <w:sz w:val="27"/>
          <w:szCs w:val="27"/>
        </w:rPr>
        <w:t xml:space="preserve"> d</w:t>
      </w:r>
      <w:r w:rsidR="00A35D55" w:rsidRPr="001B707D">
        <w:rPr>
          <w:rFonts w:ascii="Arial Narrow" w:hAnsi="Arial Narrow"/>
          <w:sz w:val="27"/>
          <w:szCs w:val="27"/>
        </w:rPr>
        <w:t>e fecha 06 seis de marzo del</w:t>
      </w:r>
      <w:r w:rsidRPr="001B707D">
        <w:rPr>
          <w:rFonts w:ascii="Arial Narrow" w:hAnsi="Arial Narrow"/>
          <w:sz w:val="27"/>
          <w:szCs w:val="27"/>
        </w:rPr>
        <w:t xml:space="preserve"> 2015 dos mil quince,</w:t>
      </w:r>
      <w:r w:rsidR="00D73E9E" w:rsidRPr="001B707D">
        <w:rPr>
          <w:rFonts w:ascii="Arial Narrow" w:hAnsi="Arial Narrow"/>
          <w:sz w:val="27"/>
          <w:szCs w:val="27"/>
        </w:rPr>
        <w:t xml:space="preserve"> expedido por el Director de Ejecución, </w:t>
      </w:r>
      <w:r w:rsidRPr="001B707D">
        <w:rPr>
          <w:rFonts w:ascii="Arial Narrow" w:hAnsi="Arial Narrow"/>
          <w:sz w:val="27"/>
          <w:szCs w:val="27"/>
        </w:rPr>
        <w:t>por la cantidad de $24,013.51 (veinticuatro mil trece pesos 51/100 moneda nacional), créd</w:t>
      </w:r>
      <w:r w:rsidR="008A11C0" w:rsidRPr="001B707D">
        <w:rPr>
          <w:rFonts w:ascii="Arial Narrow" w:hAnsi="Arial Narrow"/>
          <w:sz w:val="27"/>
          <w:szCs w:val="27"/>
        </w:rPr>
        <w:t>ito integrado por</w:t>
      </w:r>
      <w:r w:rsidRPr="001B707D">
        <w:rPr>
          <w:rFonts w:ascii="Arial Narrow" w:hAnsi="Arial Narrow"/>
          <w:sz w:val="27"/>
          <w:szCs w:val="27"/>
        </w:rPr>
        <w:t xml:space="preserve"> $19,420.77 (diecinueve mil cuatrocientos veinte </w:t>
      </w:r>
      <w:r w:rsidR="008A11C0" w:rsidRPr="001B707D">
        <w:rPr>
          <w:rFonts w:ascii="Arial Narrow" w:hAnsi="Arial Narrow"/>
          <w:sz w:val="27"/>
          <w:szCs w:val="27"/>
        </w:rPr>
        <w:t xml:space="preserve">pesos </w:t>
      </w:r>
      <w:r w:rsidRPr="001B707D">
        <w:rPr>
          <w:rFonts w:ascii="Arial Narrow" w:hAnsi="Arial Narrow"/>
          <w:sz w:val="27"/>
          <w:szCs w:val="27"/>
        </w:rPr>
        <w:t>77/100 moneda nacional) por concepto de impuesto predial; $2,570.92 (dos mil quinientos setenta pesos 20/10</w:t>
      </w:r>
      <w:r w:rsidR="008A11C0" w:rsidRPr="001B707D">
        <w:rPr>
          <w:rFonts w:ascii="Arial Narrow" w:hAnsi="Arial Narrow"/>
          <w:sz w:val="27"/>
          <w:szCs w:val="27"/>
        </w:rPr>
        <w:t>0 moneda nacional) por recargos</w:t>
      </w:r>
      <w:r w:rsidRPr="001B707D">
        <w:rPr>
          <w:rFonts w:ascii="Arial Narrow" w:hAnsi="Arial Narrow"/>
          <w:sz w:val="27"/>
          <w:szCs w:val="27"/>
        </w:rPr>
        <w:t>; y</w:t>
      </w:r>
      <w:r w:rsidR="008A11C0" w:rsidRPr="001B707D">
        <w:rPr>
          <w:rFonts w:ascii="Arial Narrow" w:hAnsi="Arial Narrow"/>
          <w:sz w:val="27"/>
          <w:szCs w:val="27"/>
        </w:rPr>
        <w:t>,</w:t>
      </w:r>
      <w:r w:rsidR="00A35D55" w:rsidRPr="001B707D">
        <w:rPr>
          <w:rFonts w:ascii="Arial Narrow" w:hAnsi="Arial Narrow"/>
          <w:sz w:val="27"/>
          <w:szCs w:val="27"/>
        </w:rPr>
        <w:t xml:space="preserve"> $2</w:t>
      </w:r>
      <w:r w:rsidRPr="001B707D">
        <w:rPr>
          <w:rFonts w:ascii="Arial Narrow" w:hAnsi="Arial Narrow"/>
          <w:sz w:val="27"/>
          <w:szCs w:val="27"/>
        </w:rPr>
        <w:t>,</w:t>
      </w:r>
      <w:r w:rsidR="00A35D55" w:rsidRPr="001B707D">
        <w:rPr>
          <w:rFonts w:ascii="Arial Narrow" w:hAnsi="Arial Narrow"/>
          <w:sz w:val="27"/>
          <w:szCs w:val="27"/>
        </w:rPr>
        <w:t>021.8</w:t>
      </w:r>
      <w:r w:rsidRPr="001B707D">
        <w:rPr>
          <w:rFonts w:ascii="Arial Narrow" w:hAnsi="Arial Narrow"/>
          <w:sz w:val="27"/>
          <w:szCs w:val="27"/>
        </w:rPr>
        <w:t>2 (</w:t>
      </w:r>
      <w:r w:rsidR="00A35D55" w:rsidRPr="001B707D">
        <w:rPr>
          <w:rFonts w:ascii="Arial Narrow" w:hAnsi="Arial Narrow"/>
          <w:sz w:val="27"/>
          <w:szCs w:val="27"/>
        </w:rPr>
        <w:t>dos mil v</w:t>
      </w:r>
      <w:r w:rsidRPr="001B707D">
        <w:rPr>
          <w:rFonts w:ascii="Arial Narrow" w:hAnsi="Arial Narrow"/>
          <w:sz w:val="27"/>
          <w:szCs w:val="27"/>
        </w:rPr>
        <w:t>e</w:t>
      </w:r>
      <w:r w:rsidR="00A35D55" w:rsidRPr="001B707D">
        <w:rPr>
          <w:rFonts w:ascii="Arial Narrow" w:hAnsi="Arial Narrow"/>
          <w:sz w:val="27"/>
          <w:szCs w:val="27"/>
        </w:rPr>
        <w:t>i</w:t>
      </w:r>
      <w:r w:rsidRPr="001B707D">
        <w:rPr>
          <w:rFonts w:ascii="Arial Narrow" w:hAnsi="Arial Narrow"/>
          <w:sz w:val="27"/>
          <w:szCs w:val="27"/>
        </w:rPr>
        <w:t>nt</w:t>
      </w:r>
      <w:r w:rsidR="00A35D55" w:rsidRPr="001B707D">
        <w:rPr>
          <w:rFonts w:ascii="Arial Narrow" w:hAnsi="Arial Narrow"/>
          <w:sz w:val="27"/>
          <w:szCs w:val="27"/>
        </w:rPr>
        <w:t>iún</w:t>
      </w:r>
      <w:r w:rsidRPr="001B707D">
        <w:rPr>
          <w:rFonts w:ascii="Arial Narrow" w:hAnsi="Arial Narrow"/>
          <w:sz w:val="27"/>
          <w:szCs w:val="27"/>
        </w:rPr>
        <w:t xml:space="preserve"> pesos</w:t>
      </w:r>
      <w:r w:rsidR="006A768C" w:rsidRPr="001B707D">
        <w:rPr>
          <w:rFonts w:ascii="Arial Narrow" w:hAnsi="Arial Narrow"/>
          <w:sz w:val="27"/>
          <w:szCs w:val="27"/>
        </w:rPr>
        <w:t xml:space="preserve"> </w:t>
      </w:r>
      <w:r w:rsidR="00A35D55" w:rsidRPr="001B707D">
        <w:rPr>
          <w:rFonts w:ascii="Arial Narrow" w:hAnsi="Arial Narrow"/>
          <w:sz w:val="27"/>
          <w:szCs w:val="27"/>
        </w:rPr>
        <w:t>8</w:t>
      </w:r>
      <w:r w:rsidR="006A768C" w:rsidRPr="001B707D">
        <w:rPr>
          <w:rFonts w:ascii="Arial Narrow" w:hAnsi="Arial Narrow"/>
          <w:sz w:val="27"/>
          <w:szCs w:val="27"/>
        </w:rPr>
        <w:t>2/100 moneda nacional) por concepto de gastos de ejecución, todo ello a partir del quinto bimestre de 1997 al primer bimestre del 2015 dos mil quince. Y la existencia de</w:t>
      </w:r>
      <w:r w:rsidR="0039457A" w:rsidRPr="001B707D">
        <w:rPr>
          <w:rFonts w:ascii="Arial Narrow" w:hAnsi="Arial Narrow"/>
          <w:sz w:val="27"/>
          <w:szCs w:val="27"/>
        </w:rPr>
        <w:t>l</w:t>
      </w:r>
      <w:r w:rsidR="006A768C" w:rsidRPr="001B707D">
        <w:rPr>
          <w:rFonts w:ascii="Arial Narrow" w:hAnsi="Arial Narrow"/>
          <w:sz w:val="27"/>
          <w:szCs w:val="27"/>
        </w:rPr>
        <w:t xml:space="preserve"> acto</w:t>
      </w:r>
      <w:r w:rsidR="0039457A" w:rsidRPr="001B707D">
        <w:rPr>
          <w:rFonts w:ascii="Arial Narrow" w:hAnsi="Arial Narrow"/>
          <w:sz w:val="27"/>
          <w:szCs w:val="27"/>
        </w:rPr>
        <w:t xml:space="preserve"> impugnado</w:t>
      </w:r>
      <w:r w:rsidR="006A768C" w:rsidRPr="001B707D">
        <w:rPr>
          <w:rFonts w:ascii="Arial Narrow" w:hAnsi="Arial Narrow"/>
          <w:sz w:val="27"/>
          <w:szCs w:val="27"/>
        </w:rPr>
        <w:t>, se encuentra acreditado en autos de esta causa con la copia al carbón del referido requerimiento de pago</w:t>
      </w:r>
      <w:r w:rsidR="0039457A" w:rsidRPr="001B707D">
        <w:rPr>
          <w:rFonts w:ascii="Arial Narrow" w:hAnsi="Arial Narrow"/>
          <w:sz w:val="27"/>
          <w:szCs w:val="27"/>
        </w:rPr>
        <w:t xml:space="preserve"> y</w:t>
      </w:r>
      <w:r w:rsidR="006A768C" w:rsidRPr="001B707D">
        <w:rPr>
          <w:rFonts w:ascii="Arial Narrow" w:hAnsi="Arial Narrow"/>
          <w:sz w:val="27"/>
          <w:szCs w:val="27"/>
        </w:rPr>
        <w:t xml:space="preserve"> el reconocimiento implícito del mismo que hace la demandada al haberlo ofrecido como prueba de su intención</w:t>
      </w:r>
      <w:r w:rsidR="0039457A" w:rsidRPr="001B707D">
        <w:rPr>
          <w:rFonts w:ascii="Arial Narrow" w:hAnsi="Arial Narrow"/>
          <w:sz w:val="27"/>
          <w:szCs w:val="27"/>
        </w:rPr>
        <w:t>, por</w:t>
      </w:r>
      <w:r w:rsidR="006A768C" w:rsidRPr="001B707D">
        <w:rPr>
          <w:rFonts w:ascii="Arial Narrow" w:hAnsi="Arial Narrow"/>
          <w:sz w:val="27"/>
          <w:szCs w:val="27"/>
        </w:rPr>
        <w:t xml:space="preserve"> obrar en autos. . </w:t>
      </w:r>
    </w:p>
    <w:p w:rsidR="007D1880" w:rsidRPr="001B707D" w:rsidRDefault="007D1880" w:rsidP="006A01FE">
      <w:pPr>
        <w:spacing w:line="276" w:lineRule="auto"/>
        <w:jc w:val="both"/>
        <w:rPr>
          <w:rFonts w:ascii="Arial Narrow" w:hAnsi="Arial Narrow"/>
          <w:sz w:val="27"/>
          <w:szCs w:val="27"/>
        </w:rPr>
      </w:pPr>
    </w:p>
    <w:p w:rsidR="0039457A" w:rsidRPr="001B707D" w:rsidRDefault="008A11C0" w:rsidP="0039457A">
      <w:pPr>
        <w:spacing w:line="276" w:lineRule="auto"/>
        <w:jc w:val="right"/>
        <w:rPr>
          <w:rFonts w:ascii="Arial Narrow" w:hAnsi="Arial Narrow"/>
          <w:b/>
          <w:i/>
          <w:sz w:val="27"/>
          <w:szCs w:val="27"/>
        </w:rPr>
      </w:pPr>
      <w:r w:rsidRPr="001B707D">
        <w:rPr>
          <w:rFonts w:ascii="Arial Narrow" w:hAnsi="Arial Narrow"/>
          <w:b/>
          <w:i/>
          <w:sz w:val="27"/>
          <w:szCs w:val="27"/>
        </w:rPr>
        <w:t>C</w:t>
      </w:r>
      <w:r w:rsidR="00C52D8D" w:rsidRPr="001B707D">
        <w:rPr>
          <w:rFonts w:ascii="Arial Narrow" w:hAnsi="Arial Narrow"/>
          <w:b/>
          <w:i/>
          <w:sz w:val="27"/>
          <w:szCs w:val="27"/>
        </w:rPr>
        <w:t>ausales de</w:t>
      </w:r>
      <w:r w:rsidR="00746949" w:rsidRPr="001B707D">
        <w:rPr>
          <w:rFonts w:ascii="Arial Narrow" w:hAnsi="Arial Narrow"/>
          <w:b/>
          <w:i/>
          <w:sz w:val="27"/>
          <w:szCs w:val="27"/>
        </w:rPr>
        <w:t xml:space="preserve"> improcedencia</w:t>
      </w:r>
      <w:r w:rsidR="00FD5172" w:rsidRPr="001B707D">
        <w:rPr>
          <w:rFonts w:ascii="Arial Narrow" w:hAnsi="Arial Narrow"/>
          <w:b/>
          <w:i/>
          <w:sz w:val="27"/>
          <w:szCs w:val="27"/>
        </w:rPr>
        <w:t>, excepciones y defensas</w:t>
      </w:r>
      <w:r w:rsidR="001A1B3F" w:rsidRPr="001B707D">
        <w:rPr>
          <w:rFonts w:ascii="Arial Narrow" w:hAnsi="Arial Narrow"/>
          <w:b/>
          <w:i/>
          <w:sz w:val="27"/>
          <w:szCs w:val="27"/>
        </w:rPr>
        <w:t>.</w:t>
      </w:r>
    </w:p>
    <w:p w:rsidR="0039457A" w:rsidRPr="001B707D" w:rsidRDefault="001A1B3F" w:rsidP="008A11C0">
      <w:pPr>
        <w:spacing w:line="360" w:lineRule="auto"/>
        <w:ind w:firstLine="708"/>
        <w:jc w:val="both"/>
        <w:rPr>
          <w:rFonts w:ascii="Arial Narrow" w:hAnsi="Arial Narrow" w:cs="Arial"/>
          <w:sz w:val="27"/>
          <w:szCs w:val="27"/>
        </w:rPr>
      </w:pPr>
      <w:r w:rsidRPr="001B707D">
        <w:rPr>
          <w:rFonts w:ascii="Arial Narrow" w:hAnsi="Arial Narrow"/>
          <w:b/>
          <w:sz w:val="27"/>
          <w:szCs w:val="27"/>
        </w:rPr>
        <w:t>TERCERO</w:t>
      </w:r>
      <w:r w:rsidR="00DC7068" w:rsidRPr="001B707D">
        <w:rPr>
          <w:rFonts w:ascii="Arial Narrow" w:hAnsi="Arial Narrow"/>
          <w:b/>
          <w:sz w:val="27"/>
          <w:szCs w:val="27"/>
        </w:rPr>
        <w:t xml:space="preserve">.- </w:t>
      </w:r>
      <w:r w:rsidR="00F37D5B" w:rsidRPr="001B707D">
        <w:rPr>
          <w:rFonts w:ascii="Arial Narrow" w:hAnsi="Arial Narrow" w:cs="Arial"/>
          <w:sz w:val="27"/>
          <w:szCs w:val="27"/>
        </w:rPr>
        <w:t xml:space="preserve">Que por tratarse de cuestiones de orden público, previamente al </w:t>
      </w:r>
    </w:p>
    <w:p w:rsidR="005A4FD0" w:rsidRPr="001B707D" w:rsidRDefault="00F37D5B" w:rsidP="0039457A">
      <w:pPr>
        <w:spacing w:line="360" w:lineRule="auto"/>
        <w:jc w:val="both"/>
        <w:rPr>
          <w:rFonts w:ascii="Arial Narrow" w:hAnsi="Arial Narrow"/>
          <w:sz w:val="27"/>
          <w:szCs w:val="27"/>
        </w:rPr>
      </w:pPr>
      <w:r w:rsidRPr="001B707D">
        <w:rPr>
          <w:rFonts w:ascii="Arial Narrow" w:hAnsi="Arial Narrow" w:cs="Arial"/>
          <w:sz w:val="27"/>
          <w:szCs w:val="27"/>
        </w:rPr>
        <w:lastRenderedPageBreak/>
        <w:t>estudio del fondo, el Juzgador de oficio o a instancia de parte debe proceder al análisis de las causales de</w:t>
      </w:r>
      <w:r w:rsidR="00EE0E7A" w:rsidRPr="001B707D">
        <w:rPr>
          <w:rFonts w:ascii="Arial Narrow" w:hAnsi="Arial Narrow" w:cs="Arial"/>
          <w:sz w:val="27"/>
          <w:szCs w:val="27"/>
        </w:rPr>
        <w:t xml:space="preserve"> improcedencia </w:t>
      </w:r>
      <w:r w:rsidR="00746949" w:rsidRPr="001B707D">
        <w:rPr>
          <w:rFonts w:ascii="Arial Narrow" w:hAnsi="Arial Narrow" w:cs="Arial"/>
          <w:sz w:val="27"/>
          <w:szCs w:val="27"/>
        </w:rPr>
        <w:t>prevista</w:t>
      </w:r>
      <w:r w:rsidR="00EE0E7A" w:rsidRPr="001B707D">
        <w:rPr>
          <w:rFonts w:ascii="Arial Narrow" w:hAnsi="Arial Narrow" w:cs="Arial"/>
          <w:sz w:val="27"/>
          <w:szCs w:val="27"/>
        </w:rPr>
        <w:t xml:space="preserve"> en </w:t>
      </w:r>
      <w:r w:rsidR="00746949" w:rsidRPr="001B707D">
        <w:rPr>
          <w:rFonts w:ascii="Arial Narrow" w:hAnsi="Arial Narrow" w:cs="Arial"/>
          <w:sz w:val="27"/>
          <w:szCs w:val="27"/>
        </w:rPr>
        <w:t>el</w:t>
      </w:r>
      <w:r w:rsidRPr="001B707D">
        <w:rPr>
          <w:rFonts w:ascii="Arial Narrow" w:hAnsi="Arial Narrow" w:cs="Arial"/>
          <w:sz w:val="27"/>
          <w:szCs w:val="27"/>
        </w:rPr>
        <w:t xml:space="preserve"> artículo</w:t>
      </w:r>
      <w:r w:rsidR="00EE0E7A" w:rsidRPr="001B707D">
        <w:rPr>
          <w:rFonts w:ascii="Arial Narrow" w:hAnsi="Arial Narrow" w:cs="Arial"/>
          <w:sz w:val="27"/>
          <w:szCs w:val="27"/>
        </w:rPr>
        <w:t xml:space="preserve"> 261 </w:t>
      </w:r>
      <w:r w:rsidRPr="001B707D">
        <w:rPr>
          <w:rFonts w:ascii="Arial Narrow" w:hAnsi="Arial Narrow" w:cs="Arial"/>
          <w:sz w:val="27"/>
          <w:szCs w:val="27"/>
        </w:rPr>
        <w:t>del Código de Procedimiento y Justicia Administrativa para el Estado y los Municipios de Guanajuato.</w:t>
      </w:r>
      <w:r w:rsidRPr="001B707D">
        <w:rPr>
          <w:rFonts w:ascii="Arial Narrow" w:hAnsi="Arial Narrow"/>
          <w:sz w:val="27"/>
          <w:szCs w:val="27"/>
        </w:rPr>
        <w:t xml:space="preserve"> . . . . . . . . . . . . . . . . . . . . . . . . . . . </w:t>
      </w:r>
      <w:proofErr w:type="gramStart"/>
      <w:r w:rsidRPr="001B707D">
        <w:rPr>
          <w:rFonts w:ascii="Arial Narrow" w:hAnsi="Arial Narrow"/>
          <w:sz w:val="27"/>
          <w:szCs w:val="27"/>
        </w:rPr>
        <w:t>.</w:t>
      </w:r>
      <w:r w:rsidR="008A11C0" w:rsidRPr="001B707D">
        <w:rPr>
          <w:rFonts w:ascii="Arial Narrow" w:hAnsi="Arial Narrow"/>
          <w:sz w:val="27"/>
          <w:szCs w:val="27"/>
        </w:rPr>
        <w:t xml:space="preserve"> </w:t>
      </w:r>
      <w:r w:rsidRPr="001B707D">
        <w:rPr>
          <w:rFonts w:ascii="Arial Narrow" w:hAnsi="Arial Narrow"/>
          <w:sz w:val="27"/>
          <w:szCs w:val="27"/>
        </w:rPr>
        <w:t xml:space="preserve"> </w:t>
      </w:r>
      <w:proofErr w:type="gramEnd"/>
      <w:r w:rsidRPr="001B707D">
        <w:rPr>
          <w:rFonts w:ascii="Arial Narrow" w:hAnsi="Arial Narrow"/>
          <w:sz w:val="27"/>
          <w:szCs w:val="27"/>
        </w:rPr>
        <w:t>. . . . . . .</w:t>
      </w:r>
      <w:r w:rsidR="005A4FD0" w:rsidRPr="001B707D">
        <w:rPr>
          <w:rFonts w:ascii="Arial Narrow" w:hAnsi="Arial Narrow"/>
          <w:sz w:val="27"/>
          <w:szCs w:val="27"/>
        </w:rPr>
        <w:t xml:space="preserve"> . . . . . . . . . . . . . . . . . . . . . . </w:t>
      </w:r>
    </w:p>
    <w:p w:rsidR="0038611C" w:rsidRPr="001B707D" w:rsidRDefault="0038611C" w:rsidP="008A11C0">
      <w:pPr>
        <w:spacing w:line="276" w:lineRule="auto"/>
        <w:jc w:val="both"/>
        <w:rPr>
          <w:rFonts w:ascii="Arial Narrow" w:hAnsi="Arial Narrow"/>
          <w:sz w:val="27"/>
          <w:szCs w:val="27"/>
        </w:rPr>
      </w:pPr>
    </w:p>
    <w:p w:rsidR="001A1B3F" w:rsidRPr="001B707D" w:rsidRDefault="001A1B3F" w:rsidP="00DA5DDD">
      <w:pPr>
        <w:spacing w:line="360" w:lineRule="auto"/>
        <w:ind w:firstLine="708"/>
        <w:jc w:val="both"/>
        <w:rPr>
          <w:rFonts w:ascii="Arial Narrow" w:hAnsi="Arial Narrow"/>
          <w:sz w:val="27"/>
          <w:szCs w:val="27"/>
        </w:rPr>
      </w:pPr>
      <w:r w:rsidRPr="001B707D">
        <w:rPr>
          <w:rFonts w:ascii="Arial Narrow" w:hAnsi="Arial Narrow"/>
          <w:sz w:val="27"/>
          <w:szCs w:val="27"/>
        </w:rPr>
        <w:t xml:space="preserve">El Director de Ejecución en </w:t>
      </w:r>
      <w:r w:rsidR="008A11C0" w:rsidRPr="001B707D">
        <w:rPr>
          <w:rFonts w:ascii="Arial Narrow" w:hAnsi="Arial Narrow"/>
          <w:sz w:val="27"/>
          <w:szCs w:val="27"/>
        </w:rPr>
        <w:t>la</w:t>
      </w:r>
      <w:r w:rsidRPr="001B707D">
        <w:rPr>
          <w:rFonts w:ascii="Arial Narrow" w:hAnsi="Arial Narrow"/>
          <w:sz w:val="27"/>
          <w:szCs w:val="27"/>
        </w:rPr>
        <w:t xml:space="preserve"> contestación de demanda aduce que se actualiza la causal de improcedencia prevista en la fracción VI </w:t>
      </w:r>
      <w:r w:rsidR="00DA5DDD" w:rsidRPr="001B707D">
        <w:rPr>
          <w:rFonts w:ascii="Arial Narrow" w:hAnsi="Arial Narrow"/>
          <w:sz w:val="27"/>
          <w:szCs w:val="27"/>
        </w:rPr>
        <w:t>del artículo 261</w:t>
      </w:r>
      <w:r w:rsidR="0039457A" w:rsidRPr="001B707D">
        <w:rPr>
          <w:rFonts w:ascii="Arial Narrow" w:hAnsi="Arial Narrow"/>
          <w:sz w:val="27"/>
          <w:szCs w:val="27"/>
        </w:rPr>
        <w:t xml:space="preserve"> precitado</w:t>
      </w:r>
      <w:r w:rsidR="00DA5DDD" w:rsidRPr="001B707D">
        <w:rPr>
          <w:rFonts w:ascii="Arial Narrow" w:hAnsi="Arial Narrow"/>
          <w:sz w:val="27"/>
          <w:szCs w:val="27"/>
        </w:rPr>
        <w:t>, en virtud</w:t>
      </w:r>
      <w:r w:rsidRPr="001B707D">
        <w:rPr>
          <w:rFonts w:ascii="Arial Narrow" w:hAnsi="Arial Narrow"/>
          <w:sz w:val="27"/>
          <w:szCs w:val="27"/>
        </w:rPr>
        <w:t xml:space="preserve"> de que no obra ningún auto emitido por esa aut</w:t>
      </w:r>
      <w:r w:rsidR="00D73E9E" w:rsidRPr="001B707D">
        <w:rPr>
          <w:rFonts w:ascii="Arial Narrow" w:hAnsi="Arial Narrow"/>
          <w:sz w:val="27"/>
          <w:szCs w:val="27"/>
        </w:rPr>
        <w:t>oridad</w:t>
      </w:r>
      <w:r w:rsidR="003833C5" w:rsidRPr="001B707D">
        <w:rPr>
          <w:rFonts w:ascii="Arial Narrow" w:hAnsi="Arial Narrow"/>
          <w:sz w:val="27"/>
          <w:szCs w:val="27"/>
        </w:rPr>
        <w:t xml:space="preserve"> y el documento que exhibe el actor no fue elaborado por el Director de Ejecución</w:t>
      </w:r>
      <w:r w:rsidR="00D73E9E" w:rsidRPr="001B707D">
        <w:rPr>
          <w:rFonts w:ascii="Arial Narrow" w:hAnsi="Arial Narrow"/>
          <w:sz w:val="27"/>
          <w:szCs w:val="27"/>
        </w:rPr>
        <w:t xml:space="preserve">. Causal de improcedencia que </w:t>
      </w:r>
      <w:r w:rsidR="00D73E9E" w:rsidRPr="001B707D">
        <w:rPr>
          <w:rFonts w:ascii="Arial Narrow" w:hAnsi="Arial Narrow"/>
          <w:b/>
          <w:sz w:val="27"/>
          <w:szCs w:val="27"/>
        </w:rPr>
        <w:t xml:space="preserve">NO SE ACTUALIZA, </w:t>
      </w:r>
      <w:r w:rsidR="00D73E9E" w:rsidRPr="001B707D">
        <w:rPr>
          <w:rFonts w:ascii="Arial Narrow" w:hAnsi="Arial Narrow"/>
          <w:sz w:val="27"/>
          <w:szCs w:val="27"/>
        </w:rPr>
        <w:t xml:space="preserve">toda vez </w:t>
      </w:r>
      <w:r w:rsidR="008A11C0" w:rsidRPr="001B707D">
        <w:rPr>
          <w:rFonts w:ascii="Arial Narrow" w:hAnsi="Arial Narrow"/>
          <w:sz w:val="27"/>
          <w:szCs w:val="27"/>
        </w:rPr>
        <w:t xml:space="preserve">que en autos de la esta causa fiscal </w:t>
      </w:r>
      <w:r w:rsidR="00D73E9E" w:rsidRPr="001B707D">
        <w:rPr>
          <w:rFonts w:ascii="Arial Narrow" w:hAnsi="Arial Narrow"/>
          <w:sz w:val="27"/>
          <w:szCs w:val="27"/>
        </w:rPr>
        <w:t>se encuen</w:t>
      </w:r>
      <w:r w:rsidR="008A11C0" w:rsidRPr="001B707D">
        <w:rPr>
          <w:rFonts w:ascii="Arial Narrow" w:hAnsi="Arial Narrow"/>
          <w:sz w:val="27"/>
          <w:szCs w:val="27"/>
        </w:rPr>
        <w:t xml:space="preserve">tra acreditado </w:t>
      </w:r>
      <w:r w:rsidR="00D73E9E" w:rsidRPr="001B707D">
        <w:rPr>
          <w:rFonts w:ascii="Arial Narrow" w:hAnsi="Arial Narrow"/>
          <w:sz w:val="27"/>
          <w:szCs w:val="27"/>
        </w:rPr>
        <w:t>l</w:t>
      </w:r>
      <w:r w:rsidR="008A11C0" w:rsidRPr="001B707D">
        <w:rPr>
          <w:rFonts w:ascii="Arial Narrow" w:hAnsi="Arial Narrow"/>
          <w:sz w:val="27"/>
          <w:szCs w:val="27"/>
        </w:rPr>
        <w:t>a existencia del acto impugnado</w:t>
      </w:r>
      <w:r w:rsidR="00DA5DDD" w:rsidRPr="001B707D">
        <w:rPr>
          <w:rFonts w:ascii="Arial Narrow" w:hAnsi="Arial Narrow"/>
          <w:sz w:val="27"/>
          <w:szCs w:val="27"/>
        </w:rPr>
        <w:t>, por las razones expresadas en el considerando que antecede</w:t>
      </w:r>
      <w:r w:rsidR="00D73E9E" w:rsidRPr="001B707D">
        <w:rPr>
          <w:rFonts w:ascii="Arial Narrow" w:hAnsi="Arial Narrow"/>
          <w:sz w:val="27"/>
          <w:szCs w:val="27"/>
        </w:rPr>
        <w:t xml:space="preserve">. . . . . . . . . . . . . . . . </w:t>
      </w:r>
      <w:r w:rsidR="00DA5DDD" w:rsidRPr="001B707D">
        <w:rPr>
          <w:rFonts w:ascii="Arial Narrow" w:hAnsi="Arial Narrow"/>
          <w:sz w:val="27"/>
          <w:szCs w:val="27"/>
        </w:rPr>
        <w:t xml:space="preserve"> </w:t>
      </w:r>
      <w:r w:rsidR="00D73E9E" w:rsidRPr="001B707D">
        <w:rPr>
          <w:rFonts w:ascii="Arial Narrow" w:hAnsi="Arial Narrow"/>
          <w:sz w:val="27"/>
          <w:szCs w:val="27"/>
        </w:rPr>
        <w:t xml:space="preserve">. . . . . . . . . . . . . . . </w:t>
      </w:r>
    </w:p>
    <w:p w:rsidR="0076103C" w:rsidRPr="001B707D" w:rsidRDefault="0076103C" w:rsidP="003833C5">
      <w:pPr>
        <w:spacing w:line="276" w:lineRule="auto"/>
        <w:jc w:val="both"/>
        <w:rPr>
          <w:rFonts w:ascii="Arial Narrow" w:hAnsi="Arial Narrow"/>
          <w:sz w:val="27"/>
          <w:szCs w:val="27"/>
        </w:rPr>
      </w:pPr>
    </w:p>
    <w:p w:rsidR="0045240D" w:rsidRPr="001B707D" w:rsidRDefault="0045240D" w:rsidP="00DA5DDD">
      <w:pPr>
        <w:spacing w:line="360" w:lineRule="auto"/>
        <w:ind w:firstLine="708"/>
        <w:jc w:val="both"/>
        <w:rPr>
          <w:rFonts w:ascii="Arial Narrow" w:hAnsi="Arial Narrow"/>
          <w:sz w:val="27"/>
          <w:szCs w:val="27"/>
        </w:rPr>
      </w:pPr>
      <w:r w:rsidRPr="001B707D">
        <w:rPr>
          <w:rFonts w:ascii="Arial Narrow" w:hAnsi="Arial Narrow" w:cs="Arial"/>
          <w:sz w:val="27"/>
          <w:szCs w:val="27"/>
        </w:rPr>
        <w:t xml:space="preserve">Asimismo, la </w:t>
      </w:r>
      <w:r w:rsidR="00DA5DDD" w:rsidRPr="001B707D">
        <w:rPr>
          <w:rFonts w:ascii="Arial Narrow" w:hAnsi="Arial Narrow" w:cs="Arial"/>
          <w:sz w:val="27"/>
          <w:szCs w:val="27"/>
        </w:rPr>
        <w:t xml:space="preserve">autoridad </w:t>
      </w:r>
      <w:r w:rsidRPr="001B707D">
        <w:rPr>
          <w:rFonts w:ascii="Arial Narrow" w:hAnsi="Arial Narrow" w:cs="Arial"/>
          <w:sz w:val="27"/>
          <w:szCs w:val="27"/>
        </w:rPr>
        <w:t xml:space="preserve">demandada </w:t>
      </w:r>
      <w:r w:rsidR="00ED4230" w:rsidRPr="001B707D">
        <w:rPr>
          <w:rFonts w:ascii="Arial Narrow" w:hAnsi="Arial Narrow" w:cs="Arial"/>
          <w:sz w:val="27"/>
          <w:szCs w:val="27"/>
        </w:rPr>
        <w:t xml:space="preserve">opone las siguientes excepciones y defensas: . . . . </w:t>
      </w:r>
      <w:r w:rsidR="00DA5DDD" w:rsidRPr="001B707D">
        <w:rPr>
          <w:rFonts w:ascii="Arial Narrow" w:hAnsi="Arial Narrow"/>
          <w:sz w:val="27"/>
          <w:szCs w:val="27"/>
        </w:rPr>
        <w:t xml:space="preserve">. . . . . . . . . . . . . . . . . . . . . . . . . .  . . . . . . . . . . . . . . . . . . . . . . . . . . . . . </w:t>
      </w:r>
    </w:p>
    <w:p w:rsidR="0045240D" w:rsidRPr="001B707D" w:rsidRDefault="0045240D" w:rsidP="00C52671">
      <w:pPr>
        <w:spacing w:line="276" w:lineRule="auto"/>
        <w:jc w:val="both"/>
        <w:rPr>
          <w:rFonts w:ascii="Arial Narrow" w:hAnsi="Arial Narrow" w:cs="Arial"/>
          <w:sz w:val="27"/>
          <w:szCs w:val="27"/>
        </w:rPr>
      </w:pPr>
    </w:p>
    <w:p w:rsidR="00ED4230" w:rsidRPr="001B707D" w:rsidRDefault="00ED4230" w:rsidP="00ED4230">
      <w:pPr>
        <w:spacing w:line="360" w:lineRule="auto"/>
        <w:ind w:firstLine="708"/>
        <w:jc w:val="both"/>
        <w:rPr>
          <w:rFonts w:ascii="Arial Narrow" w:hAnsi="Arial Narrow"/>
          <w:sz w:val="27"/>
          <w:szCs w:val="27"/>
        </w:rPr>
      </w:pPr>
      <w:r w:rsidRPr="001B707D">
        <w:rPr>
          <w:rFonts w:ascii="Arial Narrow" w:hAnsi="Arial Narrow"/>
          <w:sz w:val="27"/>
          <w:szCs w:val="27"/>
        </w:rPr>
        <w:t>La excepción de falta de acción y carencia de derecho, resulta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1B707D">
        <w:rPr>
          <w:rFonts w:ascii="Arial Narrow" w:hAnsi="Arial Narrow" w:cs="Arial"/>
          <w:sz w:val="27"/>
          <w:szCs w:val="27"/>
        </w:rPr>
        <w:t>. . . . .</w:t>
      </w:r>
      <w:r w:rsidRPr="001B707D">
        <w:rPr>
          <w:rFonts w:ascii="Arial Narrow" w:hAnsi="Arial Narrow"/>
          <w:sz w:val="27"/>
          <w:szCs w:val="27"/>
        </w:rPr>
        <w:t xml:space="preserve"> . . </w:t>
      </w:r>
    </w:p>
    <w:p w:rsidR="00ED4230" w:rsidRPr="001B707D" w:rsidRDefault="00ED4230" w:rsidP="003833C5">
      <w:pPr>
        <w:tabs>
          <w:tab w:val="left" w:pos="1002"/>
        </w:tabs>
        <w:spacing w:line="276" w:lineRule="auto"/>
        <w:jc w:val="both"/>
        <w:rPr>
          <w:rFonts w:ascii="Arial Narrow" w:hAnsi="Arial Narrow"/>
          <w:sz w:val="27"/>
          <w:szCs w:val="27"/>
        </w:rPr>
      </w:pPr>
    </w:p>
    <w:p w:rsidR="00ED4230" w:rsidRPr="001B707D" w:rsidRDefault="00ED4230" w:rsidP="00ED4230">
      <w:pPr>
        <w:spacing w:line="360" w:lineRule="auto"/>
        <w:ind w:firstLine="708"/>
        <w:jc w:val="both"/>
        <w:rPr>
          <w:rFonts w:ascii="Arial Narrow" w:hAnsi="Arial Narrow" w:cs="Arial"/>
          <w:sz w:val="27"/>
          <w:szCs w:val="27"/>
        </w:rPr>
      </w:pPr>
      <w:r w:rsidRPr="001B707D">
        <w:rPr>
          <w:rFonts w:ascii="Arial Narrow" w:hAnsi="Arial Narrow" w:cs="Arial"/>
          <w:sz w:val="27"/>
          <w:szCs w:val="27"/>
        </w:rPr>
        <w:t xml:space="preserve">La excepción derivada de los artículos 136, 137 y 138 del referido Código de </w:t>
      </w:r>
    </w:p>
    <w:p w:rsidR="00ED4230" w:rsidRPr="001B707D" w:rsidRDefault="00ED4230" w:rsidP="00ED4230">
      <w:pPr>
        <w:spacing w:line="360" w:lineRule="auto"/>
        <w:jc w:val="both"/>
        <w:rPr>
          <w:rFonts w:ascii="Arial Narrow" w:hAnsi="Arial Narrow" w:cs="Arial"/>
          <w:sz w:val="27"/>
          <w:szCs w:val="27"/>
        </w:rPr>
      </w:pPr>
      <w:r w:rsidRPr="001B707D">
        <w:rPr>
          <w:rFonts w:ascii="Arial Narrow" w:hAnsi="Arial Narrow" w:cs="Arial"/>
          <w:sz w:val="27"/>
          <w:szCs w:val="27"/>
        </w:rPr>
        <w:t xml:space="preserve">Procedimiento y Justicia Administrativa, la opone, </w:t>
      </w:r>
      <w:r w:rsidR="003833C5" w:rsidRPr="001B707D">
        <w:rPr>
          <w:rFonts w:ascii="Arial Narrow" w:hAnsi="Arial Narrow" w:cs="Arial"/>
          <w:sz w:val="27"/>
          <w:szCs w:val="27"/>
        </w:rPr>
        <w:t>t</w:t>
      </w:r>
      <w:r w:rsidRPr="001B707D">
        <w:rPr>
          <w:rFonts w:ascii="Arial Narrow" w:hAnsi="Arial Narrow" w:cs="Arial"/>
          <w:sz w:val="27"/>
          <w:szCs w:val="27"/>
        </w:rPr>
        <w:t>o</w:t>
      </w:r>
      <w:r w:rsidR="003833C5" w:rsidRPr="001B707D">
        <w:rPr>
          <w:rFonts w:ascii="Arial Narrow" w:hAnsi="Arial Narrow" w:cs="Arial"/>
          <w:sz w:val="27"/>
          <w:szCs w:val="27"/>
        </w:rPr>
        <w:t xml:space="preserve">da vez </w:t>
      </w:r>
      <w:r w:rsidRPr="001B707D">
        <w:rPr>
          <w:rFonts w:ascii="Arial Narrow" w:hAnsi="Arial Narrow" w:cs="Arial"/>
          <w:sz w:val="27"/>
          <w:szCs w:val="27"/>
        </w:rPr>
        <w:t xml:space="preserve">que el acto impugnado reúne los requisitos de los numerales en cita; al respecto cabe mencionar, que de los argumentos expresados podemos desprender una defensa, en el sentido de que </w:t>
      </w:r>
      <w:r w:rsidR="00DA5DDD" w:rsidRPr="001B707D">
        <w:rPr>
          <w:rFonts w:ascii="Arial Narrow" w:hAnsi="Arial Narrow" w:cs="Arial"/>
          <w:sz w:val="27"/>
          <w:szCs w:val="27"/>
        </w:rPr>
        <w:t>e</w:t>
      </w:r>
      <w:r w:rsidRPr="001B707D">
        <w:rPr>
          <w:rFonts w:ascii="Arial Narrow" w:hAnsi="Arial Narrow" w:cs="Arial"/>
          <w:sz w:val="27"/>
          <w:szCs w:val="27"/>
        </w:rPr>
        <w:t>l acto tildado</w:t>
      </w:r>
      <w:r w:rsidR="00DA5DDD" w:rsidRPr="001B707D">
        <w:rPr>
          <w:rFonts w:ascii="Arial Narrow" w:hAnsi="Arial Narrow" w:cs="Arial"/>
          <w:sz w:val="27"/>
          <w:szCs w:val="27"/>
        </w:rPr>
        <w:t xml:space="preserve"> de ilegal</w:t>
      </w:r>
      <w:r w:rsidRPr="001B707D">
        <w:rPr>
          <w:rFonts w:ascii="Arial Narrow" w:hAnsi="Arial Narrow" w:cs="Arial"/>
          <w:sz w:val="27"/>
          <w:szCs w:val="27"/>
        </w:rPr>
        <w:t xml:space="preserve"> reúnen los elementos y requisitos de validez, aspectos que se analizarán al momento de determinar su legalidad o ilegalidad. . . .</w:t>
      </w:r>
      <w:r w:rsidR="00DA5DDD" w:rsidRPr="001B707D">
        <w:rPr>
          <w:rFonts w:ascii="Arial Narrow" w:hAnsi="Arial Narrow"/>
          <w:sz w:val="27"/>
          <w:szCs w:val="27"/>
        </w:rPr>
        <w:t xml:space="preserve"> . . </w:t>
      </w:r>
      <w:r w:rsidR="003833C5" w:rsidRPr="001B707D">
        <w:rPr>
          <w:rFonts w:ascii="Arial Narrow" w:hAnsi="Arial Narrow"/>
          <w:sz w:val="27"/>
          <w:szCs w:val="27"/>
        </w:rPr>
        <w:t>. . .  . . . .</w:t>
      </w:r>
      <w:r w:rsidR="00DA5DDD" w:rsidRPr="001B707D">
        <w:rPr>
          <w:rFonts w:ascii="Arial Narrow" w:hAnsi="Arial Narrow"/>
          <w:sz w:val="27"/>
          <w:szCs w:val="27"/>
        </w:rPr>
        <w:t xml:space="preserve"> . . . . . </w:t>
      </w:r>
    </w:p>
    <w:p w:rsidR="00ED4230" w:rsidRPr="001B707D" w:rsidRDefault="00ED4230" w:rsidP="003833C5">
      <w:pPr>
        <w:spacing w:line="276" w:lineRule="auto"/>
        <w:jc w:val="both"/>
        <w:rPr>
          <w:rFonts w:ascii="Arial Narrow" w:hAnsi="Arial Narrow" w:cs="Arial"/>
          <w:sz w:val="27"/>
          <w:szCs w:val="27"/>
        </w:rPr>
      </w:pPr>
    </w:p>
    <w:p w:rsidR="00ED4230" w:rsidRPr="001B707D" w:rsidRDefault="00ED4230" w:rsidP="00DA5DDD">
      <w:pPr>
        <w:spacing w:line="360" w:lineRule="auto"/>
        <w:ind w:firstLine="708"/>
        <w:jc w:val="both"/>
        <w:rPr>
          <w:rFonts w:ascii="Arial Narrow" w:hAnsi="Arial Narrow"/>
          <w:sz w:val="27"/>
          <w:szCs w:val="27"/>
        </w:rPr>
      </w:pPr>
      <w:r w:rsidRPr="001B707D">
        <w:rPr>
          <w:rFonts w:ascii="Arial Narrow" w:hAnsi="Arial Narrow"/>
          <w:sz w:val="27"/>
          <w:szCs w:val="27"/>
        </w:rPr>
        <w:t xml:space="preserve">La excepción Non </w:t>
      </w:r>
      <w:proofErr w:type="spellStart"/>
      <w:r w:rsidRPr="001B707D">
        <w:rPr>
          <w:rFonts w:ascii="Arial Narrow" w:hAnsi="Arial Narrow"/>
          <w:sz w:val="27"/>
          <w:szCs w:val="27"/>
        </w:rPr>
        <w:t>Mutatio</w:t>
      </w:r>
      <w:proofErr w:type="spellEnd"/>
      <w:r w:rsidRPr="001B707D">
        <w:rPr>
          <w:rFonts w:ascii="Arial Narrow" w:hAnsi="Arial Narrow"/>
          <w:sz w:val="27"/>
          <w:szCs w:val="27"/>
        </w:rPr>
        <w:t xml:space="preserve"> </w:t>
      </w:r>
      <w:proofErr w:type="spellStart"/>
      <w:r w:rsidRPr="001B707D">
        <w:rPr>
          <w:rFonts w:ascii="Arial Narrow" w:hAnsi="Arial Narrow"/>
          <w:sz w:val="27"/>
          <w:szCs w:val="27"/>
        </w:rPr>
        <w:t>Libelli</w:t>
      </w:r>
      <w:proofErr w:type="spellEnd"/>
      <w:r w:rsidRPr="001B707D">
        <w:rPr>
          <w:rFonts w:ascii="Arial Narrow" w:hAnsi="Arial Narrow"/>
          <w:sz w:val="27"/>
          <w:szCs w:val="27"/>
        </w:rPr>
        <w:t>, para el efecto de que una vez desahogada la etapa de contestación de demanda, las posibles modificaciones no sean consideradas, se estima que esta excepción no op</w:t>
      </w:r>
      <w:r w:rsidR="00DA5DDD" w:rsidRPr="001B707D">
        <w:rPr>
          <w:rFonts w:ascii="Arial Narrow" w:hAnsi="Arial Narrow"/>
          <w:sz w:val="27"/>
          <w:szCs w:val="27"/>
        </w:rPr>
        <w:t>era en el proceso fiscal</w:t>
      </w:r>
      <w:r w:rsidRPr="001B707D">
        <w:rPr>
          <w:rFonts w:ascii="Arial Narrow" w:hAnsi="Arial Narrow"/>
          <w:sz w:val="27"/>
          <w:szCs w:val="27"/>
        </w:rPr>
        <w:t xml:space="preserve">, en razón de que el citado Código de Procedimiento y Justicia Administrativa, permite modificar </w:t>
      </w:r>
      <w:r w:rsidRPr="001B707D">
        <w:rPr>
          <w:rFonts w:ascii="Arial Narrow" w:hAnsi="Arial Narrow"/>
          <w:sz w:val="27"/>
          <w:szCs w:val="27"/>
        </w:rPr>
        <w:lastRenderedPageBreak/>
        <w:t xml:space="preserve">la materia litigiosa, cuando se actualiza alguna de las hipótesis jurídicas contempladas por el artículo 284 del multicitado Código de Procedimiento y Justicia Administrativa, por ende, el juzgador se encuentra constreñido a conceder y respetar de naturaleza procesal. . . . . . . . . . . . . . . . . . . . . . . . . </w:t>
      </w:r>
      <w:r w:rsidR="00DA5DDD" w:rsidRPr="001B707D">
        <w:rPr>
          <w:rFonts w:ascii="Arial Narrow" w:hAnsi="Arial Narrow"/>
          <w:sz w:val="27"/>
          <w:szCs w:val="27"/>
        </w:rPr>
        <w:t xml:space="preserve"> </w:t>
      </w:r>
      <w:r w:rsidRPr="001B707D">
        <w:rPr>
          <w:rFonts w:ascii="Arial Narrow" w:hAnsi="Arial Narrow"/>
          <w:sz w:val="27"/>
          <w:szCs w:val="27"/>
        </w:rPr>
        <w:t>.</w:t>
      </w:r>
      <w:r w:rsidR="00DA5DDD" w:rsidRPr="001B707D">
        <w:rPr>
          <w:rFonts w:ascii="Arial Narrow" w:hAnsi="Arial Narrow"/>
          <w:sz w:val="27"/>
          <w:szCs w:val="27"/>
        </w:rPr>
        <w:t xml:space="preserve"> </w:t>
      </w:r>
      <w:r w:rsidRPr="001B707D">
        <w:rPr>
          <w:rFonts w:ascii="Arial Narrow" w:hAnsi="Arial Narrow"/>
          <w:sz w:val="27"/>
          <w:szCs w:val="27"/>
        </w:rPr>
        <w:t xml:space="preserve">. . . . . . . . . . . . </w:t>
      </w:r>
      <w:r w:rsidR="00DA5DDD" w:rsidRPr="001B707D">
        <w:rPr>
          <w:rFonts w:ascii="Arial Narrow" w:hAnsi="Arial Narrow"/>
          <w:sz w:val="27"/>
          <w:szCs w:val="27"/>
        </w:rPr>
        <w:t xml:space="preserve">. . . . . . . . . . . </w:t>
      </w:r>
    </w:p>
    <w:p w:rsidR="00ED4230" w:rsidRPr="001B707D" w:rsidRDefault="00ED4230" w:rsidP="00C52671">
      <w:pPr>
        <w:spacing w:line="276" w:lineRule="auto"/>
        <w:jc w:val="both"/>
        <w:rPr>
          <w:rFonts w:ascii="Arial Narrow" w:hAnsi="Arial Narrow"/>
          <w:sz w:val="27"/>
          <w:szCs w:val="27"/>
        </w:rPr>
      </w:pPr>
    </w:p>
    <w:p w:rsidR="00ED4230" w:rsidRPr="001B707D" w:rsidRDefault="00ED4230" w:rsidP="00ED4230">
      <w:pPr>
        <w:spacing w:line="360" w:lineRule="auto"/>
        <w:ind w:firstLine="708"/>
        <w:jc w:val="both"/>
        <w:rPr>
          <w:rFonts w:ascii="Arial Narrow" w:hAnsi="Arial Narrow" w:cs="Arial"/>
          <w:sz w:val="27"/>
          <w:szCs w:val="27"/>
        </w:rPr>
      </w:pPr>
      <w:r w:rsidRPr="001B707D">
        <w:rPr>
          <w:rFonts w:ascii="Arial Narrow" w:hAnsi="Arial Narrow"/>
          <w:sz w:val="27"/>
          <w:szCs w:val="27"/>
        </w:rPr>
        <w:t>An</w:t>
      </w:r>
      <w:r w:rsidR="00637554" w:rsidRPr="001B707D">
        <w:rPr>
          <w:rFonts w:ascii="Arial Narrow" w:hAnsi="Arial Narrow"/>
          <w:sz w:val="27"/>
          <w:szCs w:val="27"/>
        </w:rPr>
        <w:t>te la inoperancia de las causa</w:t>
      </w:r>
      <w:r w:rsidRPr="001B707D">
        <w:rPr>
          <w:rFonts w:ascii="Arial Narrow" w:hAnsi="Arial Narrow"/>
          <w:sz w:val="27"/>
          <w:szCs w:val="27"/>
        </w:rPr>
        <w:t>s</w:t>
      </w:r>
      <w:r w:rsidR="00637554" w:rsidRPr="001B707D">
        <w:rPr>
          <w:rFonts w:ascii="Arial Narrow" w:hAnsi="Arial Narrow"/>
          <w:sz w:val="27"/>
          <w:szCs w:val="27"/>
        </w:rPr>
        <w:t xml:space="preserve"> de</w:t>
      </w:r>
      <w:r w:rsidRPr="001B707D">
        <w:rPr>
          <w:rFonts w:ascii="Arial Narrow" w:hAnsi="Arial Narrow"/>
          <w:sz w:val="27"/>
          <w:szCs w:val="27"/>
        </w:rPr>
        <w:t xml:space="preserve"> improcedencia analizadas y la ineficacia de las excepciones y defensas, además que de autos no se advierte la actualización de alguna otra de las previstas en el citado artículo 261, por ende, lo procedente es entrar al estudio de los conceptos de impugnación expresados en la demanda. . . </w:t>
      </w:r>
      <w:r w:rsidR="00DA5DDD" w:rsidRPr="001B707D">
        <w:rPr>
          <w:rFonts w:ascii="Arial Narrow" w:hAnsi="Arial Narrow"/>
          <w:sz w:val="27"/>
          <w:szCs w:val="27"/>
        </w:rPr>
        <w:t xml:space="preserve"> </w:t>
      </w:r>
      <w:r w:rsidRPr="001B707D">
        <w:rPr>
          <w:rFonts w:ascii="Arial Narrow" w:hAnsi="Arial Narrow"/>
          <w:sz w:val="27"/>
          <w:szCs w:val="27"/>
        </w:rPr>
        <w:t xml:space="preserve">. . </w:t>
      </w:r>
    </w:p>
    <w:p w:rsidR="00DA5DDD" w:rsidRPr="001B707D" w:rsidRDefault="00DA5DDD" w:rsidP="00F90699">
      <w:pPr>
        <w:spacing w:line="276" w:lineRule="auto"/>
        <w:jc w:val="both"/>
        <w:rPr>
          <w:rFonts w:ascii="Arial Narrow" w:hAnsi="Arial Narrow"/>
          <w:sz w:val="27"/>
          <w:szCs w:val="27"/>
        </w:rPr>
      </w:pPr>
    </w:p>
    <w:p w:rsidR="00DE38E4" w:rsidRPr="001B707D" w:rsidRDefault="00DE38E4" w:rsidP="00DA5DDD">
      <w:pPr>
        <w:spacing w:line="276" w:lineRule="auto"/>
        <w:ind w:firstLine="708"/>
        <w:jc w:val="right"/>
        <w:rPr>
          <w:rFonts w:ascii="Arial Narrow" w:hAnsi="Arial Narrow"/>
          <w:b/>
          <w:i/>
          <w:sz w:val="27"/>
          <w:szCs w:val="27"/>
        </w:rPr>
      </w:pPr>
      <w:r w:rsidRPr="001B707D">
        <w:rPr>
          <w:rFonts w:ascii="Arial Narrow" w:hAnsi="Arial Narrow"/>
          <w:b/>
          <w:i/>
          <w:sz w:val="27"/>
          <w:szCs w:val="27"/>
        </w:rPr>
        <w:t>Análisis de</w:t>
      </w:r>
      <w:r w:rsidR="00F90699" w:rsidRPr="001B707D">
        <w:rPr>
          <w:rFonts w:ascii="Arial Narrow" w:hAnsi="Arial Narrow"/>
          <w:b/>
          <w:i/>
          <w:sz w:val="27"/>
          <w:szCs w:val="27"/>
        </w:rPr>
        <w:t xml:space="preserve">l primer </w:t>
      </w:r>
      <w:r w:rsidR="009D5802" w:rsidRPr="001B707D">
        <w:rPr>
          <w:rFonts w:ascii="Arial Narrow" w:hAnsi="Arial Narrow"/>
          <w:b/>
          <w:i/>
          <w:sz w:val="27"/>
          <w:szCs w:val="27"/>
        </w:rPr>
        <w:t>concepto</w:t>
      </w:r>
      <w:r w:rsidRPr="001B707D">
        <w:rPr>
          <w:rFonts w:ascii="Arial Narrow" w:hAnsi="Arial Narrow"/>
          <w:b/>
          <w:i/>
          <w:sz w:val="27"/>
          <w:szCs w:val="27"/>
        </w:rPr>
        <w:t xml:space="preserve"> de impugnación.</w:t>
      </w:r>
    </w:p>
    <w:p w:rsidR="00F90699" w:rsidRPr="001B707D" w:rsidRDefault="00C36374" w:rsidP="009D5802">
      <w:pPr>
        <w:spacing w:line="360" w:lineRule="auto"/>
        <w:ind w:firstLine="708"/>
        <w:jc w:val="both"/>
        <w:rPr>
          <w:rFonts w:ascii="Arial Narrow" w:hAnsi="Arial Narrow"/>
          <w:sz w:val="27"/>
          <w:szCs w:val="27"/>
        </w:rPr>
      </w:pPr>
      <w:r w:rsidRPr="001B707D">
        <w:rPr>
          <w:rFonts w:ascii="Arial Narrow" w:hAnsi="Arial Narrow"/>
          <w:b/>
          <w:sz w:val="27"/>
          <w:szCs w:val="27"/>
        </w:rPr>
        <w:t>CUARTO</w:t>
      </w:r>
      <w:r w:rsidR="00BD0B97" w:rsidRPr="001B707D">
        <w:rPr>
          <w:rFonts w:ascii="Arial Narrow" w:hAnsi="Arial Narrow"/>
          <w:b/>
          <w:sz w:val="27"/>
          <w:szCs w:val="27"/>
        </w:rPr>
        <w:t>.-</w:t>
      </w:r>
      <w:r w:rsidR="009E1143" w:rsidRPr="001B707D">
        <w:rPr>
          <w:rFonts w:ascii="Arial Narrow" w:hAnsi="Arial Narrow"/>
          <w:b/>
          <w:sz w:val="27"/>
          <w:szCs w:val="27"/>
        </w:rPr>
        <w:t xml:space="preserve"> </w:t>
      </w:r>
      <w:r w:rsidR="00D8451B" w:rsidRPr="001B707D">
        <w:rPr>
          <w:rFonts w:ascii="Arial Narrow" w:hAnsi="Arial Narrow"/>
          <w:sz w:val="27"/>
          <w:szCs w:val="27"/>
        </w:rPr>
        <w:t>Que l</w:t>
      </w:r>
      <w:r w:rsidR="009E1143" w:rsidRPr="001B707D">
        <w:rPr>
          <w:rFonts w:ascii="Arial Narrow" w:hAnsi="Arial Narrow"/>
          <w:sz w:val="27"/>
          <w:szCs w:val="27"/>
        </w:rPr>
        <w:t xml:space="preserve">a parte actora en el </w:t>
      </w:r>
      <w:r w:rsidR="00F90699" w:rsidRPr="001B707D">
        <w:rPr>
          <w:rFonts w:ascii="Arial Narrow" w:hAnsi="Arial Narrow"/>
          <w:sz w:val="27"/>
          <w:szCs w:val="27"/>
        </w:rPr>
        <w:t xml:space="preserve">primer </w:t>
      </w:r>
      <w:r w:rsidR="00830241" w:rsidRPr="001B707D">
        <w:rPr>
          <w:rFonts w:ascii="Arial Narrow" w:hAnsi="Arial Narrow"/>
          <w:sz w:val="27"/>
          <w:szCs w:val="27"/>
        </w:rPr>
        <w:t xml:space="preserve">concepto de impugnación </w:t>
      </w:r>
      <w:r w:rsidR="006A01FE" w:rsidRPr="001B707D">
        <w:rPr>
          <w:rFonts w:ascii="Arial Narrow" w:hAnsi="Arial Narrow"/>
          <w:sz w:val="27"/>
          <w:szCs w:val="27"/>
        </w:rPr>
        <w:t>expone los siguientes argumentos:</w:t>
      </w:r>
      <w:r w:rsidR="001E6DFA" w:rsidRPr="001B707D">
        <w:rPr>
          <w:rFonts w:ascii="Arial Narrow" w:hAnsi="Arial Narrow"/>
          <w:sz w:val="27"/>
          <w:szCs w:val="27"/>
        </w:rPr>
        <w:t xml:space="preserve"> . . . . . . . .</w:t>
      </w:r>
      <w:r w:rsidR="00E765E7" w:rsidRPr="001B707D">
        <w:rPr>
          <w:rFonts w:ascii="Arial Narrow" w:hAnsi="Arial Narrow"/>
          <w:sz w:val="27"/>
          <w:szCs w:val="27"/>
        </w:rPr>
        <w:t xml:space="preserve"> </w:t>
      </w:r>
      <w:r w:rsidR="001E6DFA" w:rsidRPr="001B707D">
        <w:rPr>
          <w:rFonts w:ascii="Arial Narrow" w:hAnsi="Arial Narrow"/>
          <w:sz w:val="27"/>
          <w:szCs w:val="27"/>
        </w:rPr>
        <w:t xml:space="preserve">. . . . . . . . . . . . . . . . . . . . . . </w:t>
      </w:r>
      <w:r w:rsidR="00E765E7" w:rsidRPr="001B707D">
        <w:rPr>
          <w:rFonts w:ascii="Arial Narrow" w:hAnsi="Arial Narrow"/>
          <w:sz w:val="27"/>
          <w:szCs w:val="27"/>
        </w:rPr>
        <w:t xml:space="preserve">. . </w:t>
      </w:r>
      <w:r w:rsidR="001E6DFA" w:rsidRPr="001B707D">
        <w:rPr>
          <w:rFonts w:ascii="Arial Narrow" w:hAnsi="Arial Narrow"/>
          <w:sz w:val="27"/>
          <w:szCs w:val="27"/>
        </w:rPr>
        <w:t>. . . . . . . . . . . . . .</w:t>
      </w:r>
    </w:p>
    <w:p w:rsidR="00830241" w:rsidRPr="001B707D" w:rsidRDefault="001E6DFA" w:rsidP="00F90699">
      <w:pPr>
        <w:spacing w:line="276" w:lineRule="auto"/>
        <w:jc w:val="both"/>
        <w:rPr>
          <w:rFonts w:ascii="Arial Narrow" w:hAnsi="Arial Narrow"/>
          <w:sz w:val="27"/>
          <w:szCs w:val="27"/>
        </w:rPr>
      </w:pPr>
      <w:r w:rsidRPr="001B707D">
        <w:rPr>
          <w:rFonts w:ascii="Arial Narrow" w:hAnsi="Arial Narrow"/>
          <w:sz w:val="27"/>
          <w:szCs w:val="27"/>
        </w:rPr>
        <w:t xml:space="preserve"> </w:t>
      </w:r>
    </w:p>
    <w:p w:rsidR="00F90699" w:rsidRPr="001B707D" w:rsidRDefault="00F90699" w:rsidP="00F90699">
      <w:pPr>
        <w:spacing w:line="360" w:lineRule="auto"/>
        <w:jc w:val="both"/>
        <w:rPr>
          <w:rFonts w:ascii="Arial Narrow" w:hAnsi="Arial Narrow"/>
          <w:sz w:val="27"/>
          <w:szCs w:val="27"/>
        </w:rPr>
      </w:pPr>
      <w:r w:rsidRPr="001B707D">
        <w:rPr>
          <w:rFonts w:ascii="Arial Narrow" w:hAnsi="Arial Narrow"/>
          <w:sz w:val="27"/>
          <w:szCs w:val="27"/>
        </w:rPr>
        <w:tab/>
        <w:t>1.- Le ocasiona agravio la resolución que se combate por su irregular aplicación del artículo 137 del Código de Procedimiento y Justicia Administrativa para el Estado y los Municipios de Guanajuato. . . . . . . . . . . . . . . . . . . . . . . . . . . . . . . . . . .</w:t>
      </w:r>
    </w:p>
    <w:p w:rsidR="00F90699" w:rsidRPr="001B707D" w:rsidRDefault="00F90699" w:rsidP="00EE6836">
      <w:pPr>
        <w:spacing w:line="276" w:lineRule="auto"/>
        <w:jc w:val="both"/>
        <w:rPr>
          <w:rFonts w:ascii="Arial Narrow" w:hAnsi="Arial Narrow"/>
          <w:sz w:val="27"/>
          <w:szCs w:val="27"/>
        </w:rPr>
      </w:pPr>
    </w:p>
    <w:p w:rsidR="00F90699" w:rsidRPr="001B707D" w:rsidRDefault="00F90699" w:rsidP="00F90699">
      <w:pPr>
        <w:spacing w:line="360" w:lineRule="auto"/>
        <w:jc w:val="both"/>
        <w:rPr>
          <w:rFonts w:ascii="Arial Narrow" w:hAnsi="Arial Narrow"/>
          <w:sz w:val="27"/>
          <w:szCs w:val="27"/>
        </w:rPr>
      </w:pPr>
      <w:r w:rsidRPr="001B707D">
        <w:rPr>
          <w:rFonts w:ascii="Arial Narrow" w:hAnsi="Arial Narrow"/>
          <w:sz w:val="27"/>
          <w:szCs w:val="27"/>
        </w:rPr>
        <w:tab/>
        <w:t xml:space="preserve">2.- </w:t>
      </w:r>
      <w:r w:rsidR="00020F2A" w:rsidRPr="001B707D">
        <w:rPr>
          <w:rFonts w:ascii="Arial Narrow" w:hAnsi="Arial Narrow"/>
          <w:sz w:val="27"/>
          <w:szCs w:val="27"/>
        </w:rPr>
        <w:t xml:space="preserve">La </w:t>
      </w:r>
      <w:r w:rsidRPr="001B707D">
        <w:rPr>
          <w:rFonts w:ascii="Arial Narrow" w:hAnsi="Arial Narrow"/>
          <w:sz w:val="27"/>
          <w:szCs w:val="27"/>
        </w:rPr>
        <w:t xml:space="preserve">resolución combatida está viciada en su validez, ya que carece de firma autógrafa de quien se ostenta como Director de Ejecución </w:t>
      </w:r>
    </w:p>
    <w:p w:rsidR="00F90699" w:rsidRPr="001B707D" w:rsidRDefault="00F90699" w:rsidP="00F90699">
      <w:pPr>
        <w:spacing w:line="276" w:lineRule="auto"/>
        <w:jc w:val="both"/>
        <w:rPr>
          <w:rFonts w:ascii="Arial Narrow" w:hAnsi="Arial Narrow"/>
          <w:sz w:val="27"/>
          <w:szCs w:val="27"/>
        </w:rPr>
      </w:pPr>
    </w:p>
    <w:p w:rsidR="00EE6836" w:rsidRPr="001B707D" w:rsidRDefault="00EE6836" w:rsidP="00EE6836">
      <w:pPr>
        <w:spacing w:line="360" w:lineRule="auto"/>
        <w:jc w:val="both"/>
        <w:rPr>
          <w:rFonts w:ascii="Arial Narrow" w:hAnsi="Arial Narrow"/>
          <w:sz w:val="27"/>
          <w:szCs w:val="27"/>
        </w:rPr>
      </w:pPr>
      <w:r w:rsidRPr="001B707D">
        <w:rPr>
          <w:rFonts w:ascii="Arial Narrow" w:hAnsi="Arial Narrow"/>
          <w:sz w:val="27"/>
          <w:szCs w:val="27"/>
        </w:rPr>
        <w:tab/>
        <w:t xml:space="preserve">En tanto, la autoridad en la contestación de demanda, no aduce </w:t>
      </w:r>
      <w:r w:rsidRPr="001B707D">
        <w:rPr>
          <w:rFonts w:ascii="Arial Narrow" w:hAnsi="Arial Narrow" w:cs="Arial"/>
          <w:sz w:val="27"/>
          <w:szCs w:val="27"/>
        </w:rPr>
        <w:t xml:space="preserve">argumento alguno tendente a demostrar la ineficacia de este concepto de impugnación. . . .  . . . </w:t>
      </w:r>
    </w:p>
    <w:p w:rsidR="00EE6836" w:rsidRPr="001B707D" w:rsidRDefault="00EE6836" w:rsidP="00F90699">
      <w:pPr>
        <w:spacing w:line="276" w:lineRule="auto"/>
        <w:jc w:val="both"/>
        <w:rPr>
          <w:rFonts w:ascii="Arial Narrow" w:hAnsi="Arial Narrow"/>
          <w:sz w:val="27"/>
          <w:szCs w:val="27"/>
        </w:rPr>
      </w:pPr>
    </w:p>
    <w:p w:rsidR="00F90699" w:rsidRPr="001B707D" w:rsidRDefault="00F90699" w:rsidP="00F90699">
      <w:pPr>
        <w:spacing w:line="360" w:lineRule="auto"/>
        <w:ind w:firstLine="708"/>
        <w:jc w:val="both"/>
        <w:rPr>
          <w:rFonts w:ascii="Arial Narrow" w:hAnsi="Arial Narrow" w:cs="Arial"/>
          <w:sz w:val="27"/>
          <w:szCs w:val="27"/>
        </w:rPr>
      </w:pPr>
      <w:r w:rsidRPr="001B707D">
        <w:rPr>
          <w:rFonts w:ascii="Arial Narrow" w:hAnsi="Arial Narrow"/>
          <w:sz w:val="27"/>
          <w:szCs w:val="27"/>
        </w:rPr>
        <w:t xml:space="preserve">Es </w:t>
      </w:r>
      <w:r w:rsidRPr="001B707D">
        <w:rPr>
          <w:rFonts w:ascii="Arial Narrow" w:hAnsi="Arial Narrow"/>
          <w:b/>
          <w:sz w:val="27"/>
          <w:szCs w:val="27"/>
        </w:rPr>
        <w:t xml:space="preserve">FUNDADO </w:t>
      </w:r>
      <w:r w:rsidRPr="001B707D">
        <w:rPr>
          <w:rFonts w:ascii="Arial Narrow" w:hAnsi="Arial Narrow"/>
          <w:sz w:val="27"/>
          <w:szCs w:val="27"/>
        </w:rPr>
        <w:t>este concepto de impugnación, en atención a las siguientes consideraciones: . . . . . . . . . . . . . . . . . . . . . . . . . . . . . . .</w:t>
      </w:r>
      <w:r w:rsidRPr="001B707D">
        <w:rPr>
          <w:rFonts w:ascii="Arial Narrow" w:hAnsi="Arial Narrow"/>
          <w:b/>
          <w:sz w:val="27"/>
          <w:szCs w:val="27"/>
        </w:rPr>
        <w:t xml:space="preserve"> </w:t>
      </w:r>
      <w:r w:rsidRPr="001B707D">
        <w:rPr>
          <w:rFonts w:ascii="Arial Narrow" w:hAnsi="Arial Narrow" w:cs="Arial"/>
          <w:sz w:val="27"/>
          <w:szCs w:val="27"/>
        </w:rPr>
        <w:t>. . . . . . . . . . . . . . . . . . . . . . .</w:t>
      </w:r>
    </w:p>
    <w:p w:rsidR="00B9468B" w:rsidRPr="001B707D" w:rsidRDefault="00B9468B" w:rsidP="00B9468B">
      <w:pPr>
        <w:spacing w:line="276" w:lineRule="auto"/>
        <w:jc w:val="both"/>
        <w:rPr>
          <w:rFonts w:ascii="Arial Narrow" w:hAnsi="Arial Narrow"/>
          <w:sz w:val="27"/>
          <w:szCs w:val="27"/>
        </w:rPr>
      </w:pPr>
    </w:p>
    <w:p w:rsidR="003807D1" w:rsidRPr="001B707D" w:rsidRDefault="003807D1" w:rsidP="003807D1">
      <w:pPr>
        <w:spacing w:line="360" w:lineRule="auto"/>
        <w:ind w:firstLine="708"/>
        <w:jc w:val="both"/>
        <w:rPr>
          <w:rFonts w:ascii="Arial Narrow" w:hAnsi="Arial Narrow"/>
          <w:sz w:val="27"/>
          <w:szCs w:val="27"/>
        </w:rPr>
      </w:pPr>
      <w:r w:rsidRPr="001B707D">
        <w:rPr>
          <w:rFonts w:ascii="Arial Narrow" w:hAnsi="Arial Narrow"/>
          <w:sz w:val="27"/>
          <w:szCs w:val="27"/>
        </w:rPr>
        <w:t xml:space="preserve">En principio, se impone señalar que del razonamiento vertido en este concepto de impugnación, se desprende que la parte actora </w:t>
      </w:r>
      <w:r w:rsidRPr="001B707D">
        <w:rPr>
          <w:rFonts w:ascii="Arial Narrow" w:hAnsi="Arial Narrow"/>
          <w:bCs/>
          <w:sz w:val="27"/>
          <w:szCs w:val="27"/>
        </w:rPr>
        <w:t xml:space="preserve">expone razonamientos lógicos y jurídicos indicando por qué estima ilegal el </w:t>
      </w:r>
      <w:r w:rsidRPr="001B707D">
        <w:rPr>
          <w:rFonts w:ascii="Arial Narrow" w:hAnsi="Arial Narrow"/>
          <w:sz w:val="27"/>
          <w:szCs w:val="27"/>
        </w:rPr>
        <w:t>requerimiento de pago</w:t>
      </w:r>
      <w:r w:rsidR="00020F2A" w:rsidRPr="001B707D">
        <w:rPr>
          <w:rFonts w:ascii="Arial Narrow" w:hAnsi="Arial Narrow"/>
          <w:bCs/>
          <w:sz w:val="27"/>
          <w:szCs w:val="27"/>
        </w:rPr>
        <w:t xml:space="preserve"> y se dirigen a desvirtuar su</w:t>
      </w:r>
      <w:r w:rsidRPr="001B707D">
        <w:rPr>
          <w:rFonts w:ascii="Arial Narrow" w:hAnsi="Arial Narrow"/>
          <w:bCs/>
          <w:sz w:val="27"/>
          <w:szCs w:val="27"/>
        </w:rPr>
        <w:t xml:space="preserve"> presunción de legalidad, además externa el precepto legal violado en su perjuicio, manifestando</w:t>
      </w:r>
      <w:r w:rsidR="00020F2A" w:rsidRPr="001B707D">
        <w:rPr>
          <w:rFonts w:ascii="Arial Narrow" w:hAnsi="Arial Narrow"/>
          <w:bCs/>
          <w:sz w:val="27"/>
          <w:szCs w:val="27"/>
        </w:rPr>
        <w:t xml:space="preserve"> las razones de por qué se da su</w:t>
      </w:r>
      <w:r w:rsidRPr="001B707D">
        <w:rPr>
          <w:rFonts w:ascii="Arial Narrow" w:hAnsi="Arial Narrow"/>
          <w:bCs/>
          <w:sz w:val="27"/>
          <w:szCs w:val="27"/>
        </w:rPr>
        <w:t xml:space="preserve"> vulneración</w:t>
      </w:r>
      <w:r w:rsidRPr="001B707D">
        <w:rPr>
          <w:rFonts w:ascii="Arial Narrow" w:hAnsi="Arial Narrow"/>
          <w:sz w:val="27"/>
          <w:szCs w:val="27"/>
        </w:rPr>
        <w:t>, en virtud de que arguye que el</w:t>
      </w:r>
      <w:r w:rsidRPr="001B707D">
        <w:rPr>
          <w:rFonts w:ascii="Arial Narrow" w:hAnsi="Arial Narrow"/>
          <w:bCs/>
          <w:sz w:val="27"/>
          <w:szCs w:val="27"/>
        </w:rPr>
        <w:t xml:space="preserve"> acto combatido</w:t>
      </w:r>
      <w:r w:rsidRPr="001B707D">
        <w:rPr>
          <w:rFonts w:ascii="Arial Narrow" w:hAnsi="Arial Narrow"/>
          <w:sz w:val="27"/>
          <w:szCs w:val="27"/>
        </w:rPr>
        <w:t xml:space="preserve">, carece de la firma autógrafa de la </w:t>
      </w:r>
      <w:r w:rsidRPr="001B707D">
        <w:rPr>
          <w:rFonts w:ascii="Arial Narrow" w:hAnsi="Arial Narrow"/>
          <w:sz w:val="27"/>
          <w:szCs w:val="27"/>
        </w:rPr>
        <w:lastRenderedPageBreak/>
        <w:t xml:space="preserve">autoridad que lo emite, por ende, resulta evidente que se expresa con claridad </w:t>
      </w:r>
      <w:r w:rsidRPr="001B707D">
        <w:rPr>
          <w:rFonts w:ascii="Arial Narrow" w:hAnsi="Arial Narrow"/>
          <w:i/>
          <w:sz w:val="27"/>
          <w:szCs w:val="27"/>
        </w:rPr>
        <w:t>la causa de pedir</w:t>
      </w:r>
      <w:r w:rsidRPr="001B707D">
        <w:rPr>
          <w:rFonts w:ascii="Arial Narrow" w:hAnsi="Arial Narrow"/>
          <w:sz w:val="27"/>
          <w:szCs w:val="27"/>
        </w:rPr>
        <w:t xml:space="preserve">. Al respecto, resulta ilustrativo como criterio orientador el sustentado por </w:t>
      </w:r>
      <w:smartTag w:uri="urn:schemas-microsoft-com:office:smarttags" w:element="PersonName">
        <w:smartTagPr>
          <w:attr w:name="ProductID" w:val="la Suprema Corte"/>
        </w:smartTagPr>
        <w:r w:rsidRPr="001B707D">
          <w:rPr>
            <w:rFonts w:ascii="Arial Narrow" w:hAnsi="Arial Narrow"/>
            <w:sz w:val="27"/>
            <w:szCs w:val="27"/>
          </w:rPr>
          <w:t>la Suprema Corte</w:t>
        </w:r>
      </w:smartTag>
      <w:r w:rsidRPr="001B707D">
        <w:rPr>
          <w:rFonts w:ascii="Arial Narrow" w:hAnsi="Arial Narrow"/>
          <w:sz w:val="27"/>
          <w:szCs w:val="27"/>
        </w:rPr>
        <w:t xml:space="preserve"> de Justicia de </w:t>
      </w:r>
      <w:smartTag w:uri="urn:schemas-microsoft-com:office:smarttags" w:element="PersonName">
        <w:smartTagPr>
          <w:attr w:name="ProductID" w:val="la Naci￳n"/>
        </w:smartTagPr>
        <w:r w:rsidRPr="001B707D">
          <w:rPr>
            <w:rFonts w:ascii="Arial Narrow" w:hAnsi="Arial Narrow"/>
            <w:sz w:val="27"/>
            <w:szCs w:val="27"/>
          </w:rPr>
          <w:t>la Nación</w:t>
        </w:r>
      </w:smartTag>
      <w:r w:rsidRPr="001B707D">
        <w:rPr>
          <w:rFonts w:ascii="Arial Narrow" w:hAnsi="Arial Narrow"/>
          <w:sz w:val="27"/>
          <w:szCs w:val="27"/>
        </w:rPr>
        <w:t xml:space="preserve">, en </w:t>
      </w:r>
      <w:smartTag w:uri="urn:schemas-microsoft-com:office:smarttags" w:element="PersonName">
        <w:smartTagPr>
          <w:attr w:name="ProductID" w:val="la Novena"/>
        </w:smartTagPr>
        <w:r w:rsidRPr="001B707D">
          <w:rPr>
            <w:rFonts w:ascii="Arial Narrow" w:hAnsi="Arial Narrow"/>
            <w:sz w:val="27"/>
            <w:szCs w:val="27"/>
          </w:rPr>
          <w:t>la Novena</w:t>
        </w:r>
      </w:smartTag>
      <w:r w:rsidRPr="001B707D">
        <w:rPr>
          <w:rFonts w:ascii="Arial Narrow" w:hAnsi="Arial Narrow"/>
          <w:sz w:val="27"/>
          <w:szCs w:val="27"/>
        </w:rPr>
        <w:t xml:space="preserve"> Época; Instancia: Pleno; Fuente: Semanario Judicial de </w:t>
      </w:r>
      <w:smartTag w:uri="urn:schemas-microsoft-com:office:smarttags" w:element="PersonName">
        <w:smartTagPr>
          <w:attr w:name="ProductID" w:val="la Federaci￳n"/>
        </w:smartTagPr>
        <w:r w:rsidRPr="001B707D">
          <w:rPr>
            <w:rFonts w:ascii="Arial Narrow" w:hAnsi="Arial Narrow"/>
            <w:sz w:val="27"/>
            <w:szCs w:val="27"/>
          </w:rPr>
          <w:t>la Federación</w:t>
        </w:r>
      </w:smartTag>
      <w:r w:rsidRPr="001B707D">
        <w:rPr>
          <w:rFonts w:ascii="Arial Narrow" w:hAnsi="Arial Narrow"/>
          <w:sz w:val="27"/>
          <w:szCs w:val="27"/>
        </w:rPr>
        <w:t xml:space="preserve"> y su Gaceta; Tomo: XII, Agosto de 2000; Tesis: P</w:t>
      </w:r>
      <w:proofErr w:type="gramStart"/>
      <w:r w:rsidRPr="001B707D">
        <w:rPr>
          <w:rFonts w:ascii="Arial Narrow" w:hAnsi="Arial Narrow"/>
          <w:sz w:val="27"/>
          <w:szCs w:val="27"/>
        </w:rPr>
        <w:t>./</w:t>
      </w:r>
      <w:proofErr w:type="gramEnd"/>
      <w:r w:rsidRPr="001B707D">
        <w:rPr>
          <w:rFonts w:ascii="Arial Narrow" w:hAnsi="Arial Narrow"/>
          <w:sz w:val="27"/>
          <w:szCs w:val="27"/>
        </w:rPr>
        <w:t xml:space="preserve">J. 68/2000; visible a Página 38, bajo el rubro: . . . . . . . . . . . . . . . . . . . . . . . . </w:t>
      </w:r>
    </w:p>
    <w:p w:rsidR="003807D1" w:rsidRPr="001B707D" w:rsidRDefault="003807D1" w:rsidP="003807D1">
      <w:pPr>
        <w:spacing w:line="276" w:lineRule="auto"/>
        <w:jc w:val="both"/>
        <w:rPr>
          <w:rFonts w:ascii="Arial Narrow" w:hAnsi="Arial Narrow"/>
          <w:sz w:val="25"/>
          <w:szCs w:val="25"/>
        </w:rPr>
      </w:pPr>
    </w:p>
    <w:p w:rsidR="003807D1" w:rsidRPr="001B707D" w:rsidRDefault="003807D1" w:rsidP="003807D1">
      <w:pPr>
        <w:spacing w:line="360" w:lineRule="auto"/>
        <w:ind w:firstLine="708"/>
        <w:jc w:val="both"/>
        <w:rPr>
          <w:rFonts w:ascii="Arial Narrow" w:hAnsi="Arial Narrow"/>
        </w:rPr>
      </w:pPr>
      <w:r w:rsidRPr="001B707D">
        <w:rPr>
          <w:rFonts w:ascii="Arial Narrow" w:hAnsi="Arial Narrow"/>
        </w:rPr>
        <w:t xml:space="preserve"> </w:t>
      </w:r>
      <w:r w:rsidRPr="001B707D">
        <w:rPr>
          <w:rFonts w:ascii="Arial Narrow" w:hAnsi="Arial Narrow"/>
          <w:b/>
          <w:i/>
        </w:rPr>
        <w:t>“CONCEPTOS DE VIOLACIÓN. PARA QUE SE ESTUDIEN, BASTA CON EXPRESAR CLARAMENTE EN LA DEMANDA DE GARANTÍAS LA CAUSA DE PEDIR.</w:t>
      </w:r>
      <w:r w:rsidRPr="001B707D">
        <w:rPr>
          <w:rFonts w:ascii="Arial Narrow" w:hAnsi="Arial Narrow"/>
          <w:i/>
        </w:rPr>
        <w:t xml:space="preserve">  El Pleno de la Suprema Corte de Justicia de la Nación considera que debe abandonarse la tesis jurisprudencial que lleva por rubro “CONCEPTOS DE VIOLACIÓN. REQUISITOS LÓGICOS Y JURÍDICOS QUE DEBEN REUNIR.”, en la que, se exigía que el concepto de violación, para ser tal, debía presentarse como un verdadero silogismo, siendo la premisa mayor el precepto constitucional violado, la premisa menor los actos autoritarios reclamados y la conclusión la contraposición entre aquéllas, demostrando así, jurídicamente, la inconstitucionalidad de los actos reclamados. Las razones de la separación de ese criterio radican en que, por una parte, los artículos 116 y 166 de la Ley de Amparo no exigen como requisito esencial e imprescindible, que la expresión de los conceptos de violación se haga con formalidades tan rígidas y solemnes como las que establecía la aludida jurisprudencia y, por otra, que como la demanda de amparo no debe examinarse por sus partes aisladas, sino considerarse en su conjunto, es razonable que deban tenerse como conceptos de violación todos los razonamientos que, con tal contenido, aparezcan en la demanda, aunque no estén en el capítulo relativo y aunque no guarden un apego estricto a la forma lógica del silogismo, sino que será suficiente que en alguna parte del escrito se exprese con claridad la causa de pedir, señalándose cuál es la lesión o agravio que el quejoso estima le causa el acto, resolución o ley impugnada y los motivos que originaron ese agravio, para que el Juez de amparo deba estudiarlo.</w:t>
      </w:r>
      <w:r w:rsidRPr="001B707D">
        <w:rPr>
          <w:rFonts w:ascii="Arial Narrow" w:hAnsi="Arial Narrow"/>
          <w:b/>
          <w:i/>
        </w:rPr>
        <w:t>”</w:t>
      </w:r>
    </w:p>
    <w:p w:rsidR="003807D1" w:rsidRPr="001B707D" w:rsidRDefault="003807D1" w:rsidP="003807D1">
      <w:pPr>
        <w:spacing w:line="276" w:lineRule="auto"/>
        <w:jc w:val="both"/>
        <w:rPr>
          <w:rFonts w:ascii="Arial Narrow" w:hAnsi="Arial Narrow"/>
        </w:rPr>
      </w:pPr>
    </w:p>
    <w:p w:rsidR="003807D1" w:rsidRPr="001B707D" w:rsidRDefault="003807D1" w:rsidP="003807D1">
      <w:pPr>
        <w:spacing w:line="360" w:lineRule="auto"/>
        <w:ind w:firstLine="708"/>
        <w:jc w:val="both"/>
        <w:rPr>
          <w:rFonts w:ascii="Arial Narrow" w:hAnsi="Arial Narrow"/>
          <w:sz w:val="27"/>
          <w:szCs w:val="27"/>
        </w:rPr>
      </w:pPr>
      <w:r w:rsidRPr="001B707D">
        <w:rPr>
          <w:rFonts w:ascii="Arial Narrow" w:hAnsi="Arial Narrow"/>
          <w:sz w:val="27"/>
          <w:szCs w:val="27"/>
        </w:rPr>
        <w:t xml:space="preserve">Así las cosas, cabe precisar que de acuerdo a lo estipulado por la fracción V </w:t>
      </w:r>
    </w:p>
    <w:p w:rsidR="003807D1" w:rsidRPr="001B707D" w:rsidRDefault="003807D1" w:rsidP="003807D1">
      <w:pPr>
        <w:spacing w:line="360" w:lineRule="auto"/>
        <w:jc w:val="both"/>
        <w:rPr>
          <w:rFonts w:ascii="Arial Narrow" w:hAnsi="Arial Narrow"/>
          <w:sz w:val="27"/>
          <w:szCs w:val="27"/>
        </w:rPr>
      </w:pPr>
      <w:r w:rsidRPr="001B707D">
        <w:rPr>
          <w:rFonts w:ascii="Arial Narrow" w:hAnsi="Arial Narrow"/>
          <w:sz w:val="27"/>
          <w:szCs w:val="27"/>
        </w:rPr>
        <w:t xml:space="preserve">del artículo 137 del Código de Procedimiento y Justicia Administrativa para el Estado y los Municipios de Guanajuato, la firma autógrafa constituye un elemento de validez del acto administrativo, numeral que al respecto establece: . . . </w:t>
      </w:r>
      <w:r w:rsidRPr="001B707D">
        <w:rPr>
          <w:rFonts w:ascii="Arial Narrow" w:hAnsi="Arial Narrow" w:cs="Arial"/>
          <w:sz w:val="27"/>
          <w:szCs w:val="27"/>
        </w:rPr>
        <w:t xml:space="preserve">. . . . . . .  . . . . . . . . . . </w:t>
      </w:r>
    </w:p>
    <w:p w:rsidR="003807D1" w:rsidRPr="001B707D" w:rsidRDefault="003807D1" w:rsidP="003807D1">
      <w:pPr>
        <w:spacing w:line="276" w:lineRule="auto"/>
        <w:jc w:val="both"/>
        <w:rPr>
          <w:rFonts w:ascii="Arial Narrow" w:hAnsi="Arial Narrow" w:cs="Arial"/>
        </w:rPr>
      </w:pPr>
    </w:p>
    <w:p w:rsidR="003807D1" w:rsidRPr="001B707D" w:rsidRDefault="003807D1" w:rsidP="003807D1">
      <w:pPr>
        <w:spacing w:line="360" w:lineRule="auto"/>
        <w:ind w:firstLine="708"/>
        <w:jc w:val="both"/>
        <w:rPr>
          <w:rFonts w:ascii="Arial Narrow" w:hAnsi="Arial Narrow" w:cs="Arial"/>
          <w:i/>
          <w:sz w:val="25"/>
          <w:szCs w:val="25"/>
        </w:rPr>
      </w:pPr>
      <w:r w:rsidRPr="001B707D">
        <w:rPr>
          <w:rFonts w:ascii="Arial Narrow" w:hAnsi="Arial Narrow" w:cs="Arial"/>
          <w:i/>
          <w:sz w:val="25"/>
          <w:szCs w:val="25"/>
        </w:rPr>
        <w:t>“Artículo 137.- Son elementos de validez del acto administrativo:</w:t>
      </w:r>
    </w:p>
    <w:p w:rsidR="003807D1" w:rsidRPr="001B707D" w:rsidRDefault="003807D1" w:rsidP="003807D1">
      <w:pPr>
        <w:spacing w:line="360" w:lineRule="auto"/>
        <w:ind w:firstLine="708"/>
        <w:jc w:val="both"/>
        <w:rPr>
          <w:rFonts w:ascii="Arial Narrow" w:hAnsi="Arial Narrow" w:cs="Arial"/>
          <w:i/>
          <w:sz w:val="25"/>
          <w:szCs w:val="25"/>
        </w:rPr>
      </w:pPr>
    </w:p>
    <w:p w:rsidR="003807D1" w:rsidRPr="001B707D" w:rsidRDefault="003807D1" w:rsidP="00020F2A">
      <w:pPr>
        <w:spacing w:line="360" w:lineRule="auto"/>
        <w:ind w:firstLine="708"/>
        <w:jc w:val="both"/>
        <w:rPr>
          <w:rFonts w:ascii="Arial Narrow" w:hAnsi="Arial Narrow" w:cs="Arial"/>
          <w:i/>
          <w:sz w:val="25"/>
          <w:szCs w:val="25"/>
        </w:rPr>
      </w:pPr>
      <w:r w:rsidRPr="001B707D">
        <w:rPr>
          <w:rFonts w:ascii="Arial Narrow" w:hAnsi="Arial Narrow" w:cs="Arial"/>
          <w:i/>
          <w:sz w:val="25"/>
          <w:szCs w:val="25"/>
        </w:rPr>
        <w:t>V.-</w:t>
      </w:r>
      <w:r w:rsidRPr="001B707D">
        <w:rPr>
          <w:rFonts w:ascii="Arial Narrow" w:hAnsi="Arial Narrow" w:cs="Arial"/>
          <w:b/>
          <w:i/>
          <w:sz w:val="25"/>
          <w:szCs w:val="25"/>
        </w:rPr>
        <w:t xml:space="preserve"> </w:t>
      </w:r>
      <w:r w:rsidRPr="001B707D">
        <w:rPr>
          <w:rFonts w:ascii="Arial Narrow" w:hAnsi="Arial Narrow" w:cs="Arial"/>
          <w:i/>
          <w:sz w:val="25"/>
          <w:szCs w:val="25"/>
        </w:rPr>
        <w:t xml:space="preserve">Constar por escrito, indicar la autoridad de la que emane y contener la firma autógrafa o electrónica del servidor público, salvo en aquellos casos en que se trate de </w:t>
      </w:r>
      <w:r w:rsidRPr="001B707D">
        <w:rPr>
          <w:rFonts w:ascii="Arial Narrow" w:hAnsi="Arial Narrow" w:cs="Arial"/>
          <w:i/>
          <w:sz w:val="25"/>
          <w:szCs w:val="25"/>
        </w:rPr>
        <w:lastRenderedPageBreak/>
        <w:t>negativa o afirmativa fictas, o el ordenamiento aplicable autorice una forma distinta de emisión, inclusive medios electrónicos;”</w:t>
      </w:r>
    </w:p>
    <w:p w:rsidR="003807D1" w:rsidRPr="001B707D" w:rsidRDefault="003807D1" w:rsidP="00020F2A">
      <w:pPr>
        <w:spacing w:line="276" w:lineRule="auto"/>
        <w:jc w:val="both"/>
        <w:rPr>
          <w:rFonts w:ascii="Arial Narrow" w:hAnsi="Arial Narrow" w:cs="Arial"/>
        </w:rPr>
      </w:pPr>
    </w:p>
    <w:p w:rsidR="003807D1" w:rsidRPr="001B707D" w:rsidRDefault="003807D1" w:rsidP="003807D1">
      <w:pPr>
        <w:spacing w:line="360" w:lineRule="auto"/>
        <w:ind w:firstLine="708"/>
        <w:jc w:val="both"/>
        <w:rPr>
          <w:rFonts w:ascii="Arial Narrow" w:hAnsi="Arial Narrow"/>
          <w:sz w:val="27"/>
          <w:szCs w:val="27"/>
        </w:rPr>
      </w:pPr>
      <w:r w:rsidRPr="001B707D">
        <w:rPr>
          <w:rFonts w:ascii="Arial Narrow" w:hAnsi="Arial Narrow"/>
          <w:sz w:val="27"/>
          <w:szCs w:val="27"/>
        </w:rPr>
        <w:t xml:space="preserve">Bajo la tesitura de este precepto legal, el Director de Ejecución se encuentra constreñido a emitir sus actos con firma autógrafa; sin embargo, a simple vista se advierte que la orden de requerimiento de pago combatida, no contiene una firma autógrafa, por no estar estampada en original, de puño y letra del referido funcionario, pues la que aparece está impresa en papel autocopiable, circunstancia que implica desatender la señalada obligación, pues como se dijo, el acto impugnado no ostenta la firma original, por tanto, a éste le falta un requisito esencial, como lo es la firma autógrafa del Director de Ejecución, que fue quien lo emitió; pues, la firma autógrafa </w:t>
      </w:r>
      <w:r w:rsidR="00020F2A" w:rsidRPr="001B707D">
        <w:rPr>
          <w:rFonts w:ascii="Arial Narrow" w:hAnsi="Arial Narrow"/>
          <w:sz w:val="27"/>
          <w:szCs w:val="27"/>
        </w:rPr>
        <w:t>constituye</w:t>
      </w:r>
      <w:r w:rsidRPr="001B707D">
        <w:rPr>
          <w:rFonts w:ascii="Arial Narrow" w:hAnsi="Arial Narrow"/>
          <w:sz w:val="27"/>
          <w:szCs w:val="27"/>
        </w:rPr>
        <w:t xml:space="preserve"> un requisito esencial de validez del acto fiscal combatido, de acuerdo a lo señalado por el artículo 137, fracción V, del pluricitado Código de Procedimiento y Justicia Admini</w:t>
      </w:r>
      <w:r w:rsidR="00315144" w:rsidRPr="001B707D">
        <w:rPr>
          <w:rFonts w:ascii="Arial Narrow" w:hAnsi="Arial Narrow"/>
          <w:sz w:val="27"/>
          <w:szCs w:val="27"/>
        </w:rPr>
        <w:t>strativa, dado que a través de est</w:t>
      </w:r>
      <w:r w:rsidRPr="001B707D">
        <w:rPr>
          <w:rFonts w:ascii="Arial Narrow" w:hAnsi="Arial Narrow"/>
          <w:sz w:val="27"/>
          <w:szCs w:val="27"/>
        </w:rPr>
        <w:t xml:space="preserve">a </w:t>
      </w:r>
      <w:r w:rsidR="00315144" w:rsidRPr="001B707D">
        <w:rPr>
          <w:rFonts w:ascii="Arial Narrow" w:hAnsi="Arial Narrow"/>
          <w:sz w:val="27"/>
          <w:szCs w:val="27"/>
        </w:rPr>
        <w:t>signatura</w:t>
      </w:r>
      <w:r w:rsidRPr="001B707D">
        <w:rPr>
          <w:rFonts w:ascii="Arial Narrow" w:hAnsi="Arial Narrow"/>
          <w:sz w:val="27"/>
          <w:szCs w:val="27"/>
        </w:rPr>
        <w:t xml:space="preserve"> se expresa la voluntad de la autoridad municipal. </w:t>
      </w:r>
      <w:r w:rsidRPr="001B707D">
        <w:rPr>
          <w:rFonts w:ascii="Arial Narrow" w:hAnsi="Arial Narrow" w:cs="Arial"/>
          <w:sz w:val="27"/>
          <w:szCs w:val="27"/>
        </w:rPr>
        <w:t xml:space="preserve">. . . . . . . . . . . . . . . . . . . . . . . . . . . . . . . . . . . . . . . . . . . . . . . </w:t>
      </w:r>
    </w:p>
    <w:p w:rsidR="003807D1" w:rsidRPr="001B707D" w:rsidRDefault="003807D1" w:rsidP="00B9468B">
      <w:pPr>
        <w:spacing w:line="276" w:lineRule="auto"/>
        <w:jc w:val="both"/>
        <w:rPr>
          <w:rFonts w:ascii="Arial Narrow" w:hAnsi="Arial Narrow"/>
          <w:sz w:val="27"/>
          <w:szCs w:val="27"/>
        </w:rPr>
      </w:pPr>
    </w:p>
    <w:p w:rsidR="003807D1" w:rsidRPr="001B707D" w:rsidRDefault="003807D1" w:rsidP="003807D1">
      <w:pPr>
        <w:spacing w:line="360" w:lineRule="auto"/>
        <w:ind w:firstLine="708"/>
        <w:jc w:val="both"/>
        <w:rPr>
          <w:rFonts w:ascii="Arial Narrow" w:hAnsi="Arial Narrow"/>
          <w:sz w:val="27"/>
          <w:szCs w:val="27"/>
        </w:rPr>
      </w:pPr>
      <w:r w:rsidRPr="001B707D">
        <w:rPr>
          <w:rFonts w:ascii="Arial Narrow" w:hAnsi="Arial Narrow"/>
          <w:sz w:val="27"/>
          <w:szCs w:val="27"/>
        </w:rPr>
        <w:t xml:space="preserve">En consecuencia, la exteriorización del acto con firma impresa en papel autocopiable, no constituye una manifestación de voluntad externada mediante la firma autógrafa, acontecimiento que crea un acto de molestia que afecta de manera directa e inmediata la esfera jurídica de la parte actora; pues, la firma en original es un elemento que le da forma y validez al acto fiscal impugnado, omisión que desvirtúa la presunción de legalidad del referido requerimiento de pago. Por consiguiente, si este elemento le da seguridad jurídica al particular, entonces su omisión crea una molestia y constituye la existencia de un vicio de naturaleza formal, el que de acuerdo a lo establecido por el artículo 143 del mismo Código de Procedimiento y Justicia Administrativa, produce la ilegalidad del acto impugnado en este proceso. . . . . . . . . </w:t>
      </w:r>
    </w:p>
    <w:p w:rsidR="003807D1" w:rsidRPr="001B707D" w:rsidRDefault="003807D1" w:rsidP="00662676">
      <w:pPr>
        <w:spacing w:line="276" w:lineRule="auto"/>
        <w:jc w:val="both"/>
        <w:rPr>
          <w:rFonts w:ascii="Arial Narrow" w:hAnsi="Arial Narrow" w:cs="Arial"/>
          <w:sz w:val="27"/>
          <w:szCs w:val="27"/>
        </w:rPr>
      </w:pPr>
    </w:p>
    <w:p w:rsidR="00662676" w:rsidRPr="001B707D" w:rsidRDefault="003807D1" w:rsidP="00662676">
      <w:pPr>
        <w:spacing w:line="360" w:lineRule="auto"/>
        <w:ind w:firstLine="708"/>
        <w:jc w:val="both"/>
        <w:rPr>
          <w:rFonts w:ascii="Arial Narrow" w:hAnsi="Arial Narrow" w:cs="Arial"/>
          <w:sz w:val="27"/>
          <w:szCs w:val="27"/>
        </w:rPr>
      </w:pPr>
      <w:r w:rsidRPr="001B707D">
        <w:rPr>
          <w:rFonts w:ascii="Arial Narrow" w:hAnsi="Arial Narrow" w:cs="Arial"/>
          <w:sz w:val="27"/>
          <w:szCs w:val="27"/>
        </w:rPr>
        <w:t>En ese sentido, el requerimiento de pago impugnado, viola en perjuicio de la parte actora los derechos protegidos por</w:t>
      </w:r>
      <w:r w:rsidR="00662676" w:rsidRPr="001B707D">
        <w:rPr>
          <w:rFonts w:ascii="Arial Narrow" w:hAnsi="Arial Narrow" w:cs="Arial"/>
          <w:sz w:val="27"/>
          <w:szCs w:val="27"/>
        </w:rPr>
        <w:t xml:space="preserve"> el artículos 137, fracción V</w:t>
      </w:r>
      <w:r w:rsidRPr="001B707D">
        <w:rPr>
          <w:rFonts w:ascii="Arial Narrow" w:hAnsi="Arial Narrow" w:cs="Arial"/>
          <w:sz w:val="27"/>
          <w:szCs w:val="27"/>
        </w:rPr>
        <w:t xml:space="preserve">, del Código de Procedimiento y Justicia Administrativa para el Estado y los Municipios de Guanajuato; 4, primer párrafo de la Ley Orgánica Municipal para el Estado de Guanajuato; y, 39 y 49  de la Ley de Hacienda para los Municipios del Estado de </w:t>
      </w:r>
      <w:r w:rsidRPr="001B707D">
        <w:rPr>
          <w:rFonts w:ascii="Arial Narrow" w:hAnsi="Arial Narrow" w:cs="Arial"/>
          <w:sz w:val="27"/>
          <w:szCs w:val="27"/>
        </w:rPr>
        <w:lastRenderedPageBreak/>
        <w:t>Guanajuato; por ende, es el caso que se actualiza la causal de ilegalidad prevista en la fracción II del artículo 302 del Código de Procedimiento y Justicia Administrativa para el Estado y los Municipios de Guanajuato</w:t>
      </w:r>
      <w:r w:rsidR="00662676" w:rsidRPr="001B707D">
        <w:rPr>
          <w:rFonts w:ascii="Arial Narrow" w:hAnsi="Arial Narrow" w:cs="Arial"/>
          <w:sz w:val="27"/>
          <w:szCs w:val="27"/>
        </w:rPr>
        <w:t>.</w:t>
      </w:r>
      <w:r w:rsidRPr="001B707D">
        <w:rPr>
          <w:rFonts w:ascii="Arial Narrow" w:hAnsi="Arial Narrow" w:cs="Arial"/>
          <w:sz w:val="27"/>
          <w:szCs w:val="27"/>
        </w:rPr>
        <w:t xml:space="preserve"> </w:t>
      </w:r>
      <w:r w:rsidR="00662676" w:rsidRPr="001B707D">
        <w:rPr>
          <w:rFonts w:ascii="Arial Narrow" w:hAnsi="Arial Narrow"/>
          <w:sz w:val="27"/>
          <w:szCs w:val="27"/>
        </w:rPr>
        <w:t>Es por lo anterior que,</w:t>
      </w:r>
      <w:r w:rsidR="00662676" w:rsidRPr="001B707D">
        <w:rPr>
          <w:rFonts w:ascii="Arial Narrow" w:hAnsi="Arial Narrow" w:cs="Arial"/>
          <w:sz w:val="27"/>
          <w:szCs w:val="27"/>
        </w:rPr>
        <w:t xml:space="preserve"> el requerimiento de pago del impuesto predial combatido, se encuentra afectado de ilegalidad y afecta de manera directa e inmediata la esfera jurídica de la parte actora. </w:t>
      </w:r>
    </w:p>
    <w:p w:rsidR="008C44B3" w:rsidRPr="001B707D" w:rsidRDefault="008C44B3" w:rsidP="00B9468B">
      <w:pPr>
        <w:spacing w:line="276" w:lineRule="auto"/>
        <w:jc w:val="both"/>
        <w:rPr>
          <w:rFonts w:ascii="Arial Narrow" w:hAnsi="Arial Narrow"/>
          <w:sz w:val="27"/>
          <w:szCs w:val="27"/>
        </w:rPr>
      </w:pPr>
    </w:p>
    <w:p w:rsidR="00ED4A9E" w:rsidRPr="001B707D" w:rsidRDefault="00ED4A9E" w:rsidP="00ED4A9E">
      <w:pPr>
        <w:spacing w:line="276" w:lineRule="auto"/>
        <w:ind w:firstLine="708"/>
        <w:jc w:val="right"/>
        <w:rPr>
          <w:rFonts w:ascii="Arial Narrow" w:hAnsi="Arial Narrow"/>
          <w:b/>
          <w:i/>
          <w:sz w:val="27"/>
          <w:szCs w:val="27"/>
        </w:rPr>
      </w:pPr>
      <w:r w:rsidRPr="001B707D">
        <w:rPr>
          <w:rFonts w:ascii="Arial Narrow" w:hAnsi="Arial Narrow"/>
          <w:b/>
          <w:i/>
          <w:sz w:val="27"/>
          <w:szCs w:val="27"/>
        </w:rPr>
        <w:t>Análisis del cuarto concepto de impugnación.</w:t>
      </w:r>
    </w:p>
    <w:p w:rsidR="00ED4A9E" w:rsidRPr="001B707D" w:rsidRDefault="00F90699" w:rsidP="00ED4A9E">
      <w:pPr>
        <w:spacing w:line="360" w:lineRule="auto"/>
        <w:ind w:firstLine="708"/>
        <w:jc w:val="both"/>
        <w:rPr>
          <w:rFonts w:ascii="Arial Narrow" w:hAnsi="Arial Narrow"/>
          <w:sz w:val="27"/>
          <w:szCs w:val="27"/>
        </w:rPr>
      </w:pPr>
      <w:r w:rsidRPr="001B707D">
        <w:rPr>
          <w:rFonts w:ascii="Arial Narrow" w:hAnsi="Arial Narrow"/>
          <w:b/>
          <w:sz w:val="27"/>
          <w:szCs w:val="27"/>
        </w:rPr>
        <w:t>QUIN</w:t>
      </w:r>
      <w:r w:rsidR="00ED4A9E" w:rsidRPr="001B707D">
        <w:rPr>
          <w:rFonts w:ascii="Arial Narrow" w:hAnsi="Arial Narrow"/>
          <w:b/>
          <w:sz w:val="27"/>
          <w:szCs w:val="27"/>
        </w:rPr>
        <w:t xml:space="preserve">TO.- </w:t>
      </w:r>
      <w:r w:rsidR="00ED4A9E" w:rsidRPr="001B707D">
        <w:rPr>
          <w:rFonts w:ascii="Arial Narrow" w:hAnsi="Arial Narrow"/>
          <w:sz w:val="27"/>
          <w:szCs w:val="27"/>
        </w:rPr>
        <w:t xml:space="preserve">Que la parte actora en el cuarto concepto de impugnación expone los siguientes argumentos: . . . . . . . . . . . . . . . . . . . . . . . . . . . . . . . . . . . . . . . . . . . . . . </w:t>
      </w:r>
    </w:p>
    <w:p w:rsidR="00E765E7" w:rsidRPr="001B707D" w:rsidRDefault="00E765E7" w:rsidP="00EB0326">
      <w:pPr>
        <w:spacing w:line="276" w:lineRule="auto"/>
        <w:jc w:val="both"/>
        <w:rPr>
          <w:rFonts w:ascii="Arial Narrow" w:hAnsi="Arial Narrow"/>
          <w:b/>
          <w:sz w:val="27"/>
          <w:szCs w:val="27"/>
        </w:rPr>
      </w:pPr>
    </w:p>
    <w:p w:rsidR="001E6DFA" w:rsidRPr="001B707D" w:rsidRDefault="00F90699" w:rsidP="00F90699">
      <w:pPr>
        <w:spacing w:line="360" w:lineRule="auto"/>
        <w:ind w:firstLine="708"/>
        <w:jc w:val="both"/>
        <w:rPr>
          <w:rFonts w:ascii="Arial Narrow" w:hAnsi="Arial Narrow"/>
          <w:sz w:val="27"/>
          <w:szCs w:val="27"/>
        </w:rPr>
      </w:pPr>
      <w:r w:rsidRPr="001B707D">
        <w:rPr>
          <w:rFonts w:ascii="Arial Narrow" w:hAnsi="Arial Narrow"/>
          <w:sz w:val="27"/>
          <w:szCs w:val="27"/>
        </w:rPr>
        <w:t>1.- L</w:t>
      </w:r>
      <w:r w:rsidR="001E6DFA" w:rsidRPr="001B707D">
        <w:rPr>
          <w:rFonts w:ascii="Arial Narrow" w:hAnsi="Arial Narrow"/>
          <w:sz w:val="27"/>
          <w:szCs w:val="27"/>
        </w:rPr>
        <w:t>e ocasiona agravio la resolución que se combate por su irregular motivación, violándose en su perjuicio el artículo 16 de la Constitución Política de los Estados Unidos Mexicanos y el artículo 137 del Código de Procedimiento y Justicia Administrativa para el Estado y los Municipios de Guanajuato. . . . . . . . .</w:t>
      </w:r>
      <w:r w:rsidR="003E734D" w:rsidRPr="001B707D">
        <w:rPr>
          <w:rFonts w:ascii="Arial Narrow" w:hAnsi="Arial Narrow"/>
          <w:sz w:val="27"/>
          <w:szCs w:val="27"/>
        </w:rPr>
        <w:t xml:space="preserve"> </w:t>
      </w:r>
      <w:r w:rsidR="001E6DFA" w:rsidRPr="001B707D">
        <w:rPr>
          <w:rFonts w:ascii="Arial Narrow" w:hAnsi="Arial Narrow"/>
          <w:sz w:val="27"/>
          <w:szCs w:val="27"/>
        </w:rPr>
        <w:t xml:space="preserve"> .</w:t>
      </w:r>
      <w:r w:rsidR="003E734D" w:rsidRPr="001B707D">
        <w:rPr>
          <w:rFonts w:ascii="Arial Narrow" w:hAnsi="Arial Narrow"/>
          <w:sz w:val="27"/>
          <w:szCs w:val="27"/>
        </w:rPr>
        <w:t xml:space="preserve"> </w:t>
      </w:r>
      <w:r w:rsidR="001E6DFA" w:rsidRPr="001B707D">
        <w:rPr>
          <w:rFonts w:ascii="Arial Narrow" w:hAnsi="Arial Narrow"/>
          <w:sz w:val="27"/>
          <w:szCs w:val="27"/>
        </w:rPr>
        <w:t>. . . . . . . .</w:t>
      </w:r>
    </w:p>
    <w:p w:rsidR="001E6DFA" w:rsidRPr="001B707D" w:rsidRDefault="001E6DFA" w:rsidP="00EB0326">
      <w:pPr>
        <w:spacing w:line="276" w:lineRule="auto"/>
        <w:jc w:val="both"/>
        <w:rPr>
          <w:rFonts w:ascii="Arial Narrow" w:hAnsi="Arial Narrow"/>
          <w:sz w:val="27"/>
          <w:szCs w:val="27"/>
        </w:rPr>
      </w:pPr>
    </w:p>
    <w:p w:rsidR="001E6DFA" w:rsidRPr="001B707D" w:rsidRDefault="001E6DFA" w:rsidP="00512E0E">
      <w:pPr>
        <w:spacing w:line="360" w:lineRule="auto"/>
        <w:ind w:firstLine="708"/>
        <w:jc w:val="both"/>
        <w:rPr>
          <w:rFonts w:ascii="Arial Narrow" w:hAnsi="Arial Narrow"/>
          <w:sz w:val="27"/>
          <w:szCs w:val="27"/>
        </w:rPr>
      </w:pPr>
      <w:r w:rsidRPr="001B707D">
        <w:rPr>
          <w:rFonts w:ascii="Arial Narrow" w:hAnsi="Arial Narrow"/>
          <w:sz w:val="27"/>
          <w:szCs w:val="27"/>
        </w:rPr>
        <w:t>2.- Que los periodos que se señala</w:t>
      </w:r>
      <w:r w:rsidR="00315144" w:rsidRPr="001B707D">
        <w:rPr>
          <w:rFonts w:ascii="Arial Narrow" w:hAnsi="Arial Narrow"/>
          <w:sz w:val="27"/>
          <w:szCs w:val="27"/>
        </w:rPr>
        <w:t>n</w:t>
      </w:r>
      <w:r w:rsidRPr="001B707D">
        <w:rPr>
          <w:rFonts w:ascii="Arial Narrow" w:hAnsi="Arial Narrow"/>
          <w:sz w:val="27"/>
          <w:szCs w:val="27"/>
        </w:rPr>
        <w:t xml:space="preserve"> como adeudados y que aparentemente son 1997/5 a 2014/6 y 2015/1 a 2015/1, si fueran correctos, la autoridad está impedida legalmente para determinar créditos fiscales más allá de lo que legalmente le es permitido y en el caso </w:t>
      </w:r>
      <w:r w:rsidR="00757E40" w:rsidRPr="001B707D">
        <w:rPr>
          <w:rFonts w:ascii="Arial Narrow" w:hAnsi="Arial Narrow"/>
          <w:sz w:val="27"/>
          <w:szCs w:val="27"/>
        </w:rPr>
        <w:t xml:space="preserve">que </w:t>
      </w:r>
      <w:r w:rsidR="00DB1E4A" w:rsidRPr="001B707D">
        <w:rPr>
          <w:rFonts w:ascii="Arial Narrow" w:hAnsi="Arial Narrow"/>
          <w:sz w:val="27"/>
          <w:szCs w:val="27"/>
        </w:rPr>
        <w:t xml:space="preserve">nos </w:t>
      </w:r>
      <w:r w:rsidR="00757E40" w:rsidRPr="001B707D">
        <w:rPr>
          <w:rFonts w:ascii="Arial Narrow" w:hAnsi="Arial Narrow"/>
          <w:sz w:val="27"/>
          <w:szCs w:val="27"/>
        </w:rPr>
        <w:t>ocupa, sus facultades par</w:t>
      </w:r>
      <w:r w:rsidRPr="001B707D">
        <w:rPr>
          <w:rFonts w:ascii="Arial Narrow" w:hAnsi="Arial Narrow"/>
          <w:sz w:val="27"/>
          <w:szCs w:val="27"/>
        </w:rPr>
        <w:t>a tal efecto se extinguen en un plazo de 5 años a partir de que se causaron las contribuciones</w:t>
      </w:r>
      <w:r w:rsidR="002076B7" w:rsidRPr="001B707D">
        <w:rPr>
          <w:rFonts w:ascii="Arial Narrow" w:hAnsi="Arial Narrow"/>
          <w:sz w:val="27"/>
          <w:szCs w:val="27"/>
        </w:rPr>
        <w:t>, en todo caso lo correcto sería e</w:t>
      </w:r>
      <w:r w:rsidR="00DB1E4A" w:rsidRPr="001B707D">
        <w:rPr>
          <w:rFonts w:ascii="Arial Narrow" w:hAnsi="Arial Narrow"/>
          <w:sz w:val="27"/>
          <w:szCs w:val="27"/>
        </w:rPr>
        <w:t>xigir del 2011 a la fecha;</w:t>
      </w:r>
      <w:r w:rsidR="002076B7" w:rsidRPr="001B707D">
        <w:rPr>
          <w:rFonts w:ascii="Arial Narrow" w:hAnsi="Arial Narrow"/>
          <w:sz w:val="27"/>
          <w:szCs w:val="27"/>
        </w:rPr>
        <w:t xml:space="preserve"> entonces</w:t>
      </w:r>
      <w:r w:rsidR="003E734D" w:rsidRPr="001B707D">
        <w:rPr>
          <w:rFonts w:ascii="Arial Narrow" w:hAnsi="Arial Narrow"/>
          <w:sz w:val="27"/>
          <w:szCs w:val="27"/>
        </w:rPr>
        <w:t>,</w:t>
      </w:r>
      <w:r w:rsidR="002076B7" w:rsidRPr="001B707D">
        <w:rPr>
          <w:rFonts w:ascii="Arial Narrow" w:hAnsi="Arial Narrow"/>
          <w:sz w:val="27"/>
          <w:szCs w:val="27"/>
        </w:rPr>
        <w:t xml:space="preserve"> la motivación es incorrecta y el requerimiento excesivo que se intenta hacer, deviene ilegal</w:t>
      </w:r>
      <w:r w:rsidR="00DB1E4A" w:rsidRPr="001B707D">
        <w:rPr>
          <w:rFonts w:ascii="Arial Narrow" w:hAnsi="Arial Narrow"/>
          <w:sz w:val="27"/>
          <w:szCs w:val="27"/>
        </w:rPr>
        <w:t>, generando que se deba decretar la nulidad de la resolución aquí combatida</w:t>
      </w:r>
      <w:r w:rsidR="002076B7" w:rsidRPr="001B707D">
        <w:rPr>
          <w:rFonts w:ascii="Arial Narrow" w:hAnsi="Arial Narrow"/>
          <w:sz w:val="27"/>
          <w:szCs w:val="27"/>
        </w:rPr>
        <w:t>. . . . . . . . . . . . . . . . .</w:t>
      </w:r>
      <w:r w:rsidRPr="001B707D">
        <w:rPr>
          <w:rFonts w:ascii="Arial Narrow" w:hAnsi="Arial Narrow"/>
          <w:sz w:val="27"/>
          <w:szCs w:val="27"/>
        </w:rPr>
        <w:t xml:space="preserve"> </w:t>
      </w:r>
      <w:r w:rsidR="00DB1E4A" w:rsidRPr="001B707D">
        <w:rPr>
          <w:rFonts w:ascii="Arial Narrow" w:hAnsi="Arial Narrow"/>
          <w:sz w:val="27"/>
          <w:szCs w:val="27"/>
        </w:rPr>
        <w:t xml:space="preserve">. . . . . . . . . . </w:t>
      </w:r>
    </w:p>
    <w:p w:rsidR="001C0B75" w:rsidRPr="001B707D" w:rsidRDefault="001C0B75" w:rsidP="00DB1E4A">
      <w:pPr>
        <w:spacing w:line="276" w:lineRule="auto"/>
        <w:jc w:val="both"/>
        <w:rPr>
          <w:rFonts w:ascii="Arial Narrow" w:hAnsi="Arial Narrow"/>
          <w:sz w:val="27"/>
          <w:szCs w:val="27"/>
        </w:rPr>
      </w:pPr>
    </w:p>
    <w:p w:rsidR="00C05914" w:rsidRPr="001B707D" w:rsidRDefault="0045240D" w:rsidP="00B40CE5">
      <w:pPr>
        <w:spacing w:line="360" w:lineRule="auto"/>
        <w:ind w:firstLine="708"/>
        <w:jc w:val="both"/>
        <w:rPr>
          <w:rFonts w:ascii="Arial Narrow" w:hAnsi="Arial Narrow"/>
          <w:sz w:val="27"/>
          <w:szCs w:val="27"/>
        </w:rPr>
      </w:pPr>
      <w:r w:rsidRPr="001B707D">
        <w:rPr>
          <w:rFonts w:ascii="Arial Narrow" w:hAnsi="Arial Narrow"/>
          <w:sz w:val="27"/>
          <w:szCs w:val="27"/>
        </w:rPr>
        <w:t>En tanto</w:t>
      </w:r>
      <w:r w:rsidR="003E734D" w:rsidRPr="001B707D">
        <w:rPr>
          <w:rFonts w:ascii="Arial Narrow" w:hAnsi="Arial Narrow"/>
          <w:sz w:val="27"/>
          <w:szCs w:val="27"/>
        </w:rPr>
        <w:t>,</w:t>
      </w:r>
      <w:r w:rsidRPr="001B707D">
        <w:rPr>
          <w:rFonts w:ascii="Arial Narrow" w:hAnsi="Arial Narrow"/>
          <w:sz w:val="27"/>
          <w:szCs w:val="27"/>
        </w:rPr>
        <w:t xml:space="preserve"> la autoridad e</w:t>
      </w:r>
      <w:r w:rsidR="009D5802" w:rsidRPr="001B707D">
        <w:rPr>
          <w:rFonts w:ascii="Arial Narrow" w:hAnsi="Arial Narrow"/>
          <w:sz w:val="27"/>
          <w:szCs w:val="27"/>
        </w:rPr>
        <w:t xml:space="preserve">n la contestación de demanda, </w:t>
      </w:r>
      <w:r w:rsidR="00B138BC" w:rsidRPr="001B707D">
        <w:rPr>
          <w:rFonts w:ascii="Arial Narrow" w:hAnsi="Arial Narrow"/>
          <w:sz w:val="27"/>
          <w:szCs w:val="27"/>
        </w:rPr>
        <w:t xml:space="preserve">aduce en esencia que </w:t>
      </w:r>
      <w:r w:rsidR="006D7735" w:rsidRPr="001B707D">
        <w:rPr>
          <w:rFonts w:ascii="Arial Narrow" w:hAnsi="Arial Narrow"/>
          <w:sz w:val="27"/>
          <w:szCs w:val="27"/>
        </w:rPr>
        <w:t xml:space="preserve">se ha notificado conforme a derecho en el domicilio donde se constituyó el crédito fiscal desde el año 2006, por lo que se emitió respuesta fundada y motivada a la parte actora, indicándole el motivo por el cual no era procedente declarar la prescripción de </w:t>
      </w:r>
      <w:r w:rsidR="00B40CE5" w:rsidRPr="001B707D">
        <w:rPr>
          <w:rFonts w:ascii="Arial Narrow" w:hAnsi="Arial Narrow"/>
          <w:sz w:val="27"/>
          <w:szCs w:val="27"/>
        </w:rPr>
        <w:t>l</w:t>
      </w:r>
      <w:r w:rsidR="006D7735" w:rsidRPr="001B707D">
        <w:rPr>
          <w:rFonts w:ascii="Arial Narrow" w:hAnsi="Arial Narrow"/>
          <w:sz w:val="27"/>
          <w:szCs w:val="27"/>
        </w:rPr>
        <w:t>os créditos fiscales, pues constituyen gestiones de cobro de la autoridad</w:t>
      </w:r>
      <w:r w:rsidR="00B40CE5" w:rsidRPr="001B707D">
        <w:rPr>
          <w:rFonts w:ascii="Arial Narrow" w:hAnsi="Arial Narrow"/>
          <w:sz w:val="27"/>
          <w:szCs w:val="27"/>
        </w:rPr>
        <w:t>,</w:t>
      </w:r>
      <w:r w:rsidR="006D7735" w:rsidRPr="001B707D">
        <w:rPr>
          <w:rFonts w:ascii="Arial Narrow" w:hAnsi="Arial Narrow"/>
          <w:sz w:val="27"/>
          <w:szCs w:val="27"/>
        </w:rPr>
        <w:t xml:space="preserve"> las cuales interrumpieron la prescripci</w:t>
      </w:r>
      <w:r w:rsidR="00B40CE5" w:rsidRPr="001B707D">
        <w:rPr>
          <w:rFonts w:ascii="Arial Narrow" w:hAnsi="Arial Narrow"/>
          <w:sz w:val="27"/>
          <w:szCs w:val="27"/>
        </w:rPr>
        <w:t>ón</w:t>
      </w:r>
      <w:r w:rsidR="006D7735" w:rsidRPr="001B707D">
        <w:rPr>
          <w:rFonts w:ascii="Arial Narrow" w:hAnsi="Arial Narrow"/>
          <w:sz w:val="27"/>
          <w:szCs w:val="27"/>
        </w:rPr>
        <w:t xml:space="preserve"> del crédito fiscal, no actualizándose lo establecido en el artículo 60 </w:t>
      </w:r>
      <w:r w:rsidR="00B40CE5" w:rsidRPr="001B707D">
        <w:rPr>
          <w:rFonts w:ascii="Arial Narrow" w:hAnsi="Arial Narrow"/>
          <w:sz w:val="27"/>
          <w:szCs w:val="27"/>
        </w:rPr>
        <w:t xml:space="preserve">de la Ley de Hacienda para los Municipios del Estado de Guanajuato; y, que se demuestra que se ha cumplido con la condición establecida </w:t>
      </w:r>
      <w:r w:rsidR="00B40CE5" w:rsidRPr="001B707D">
        <w:rPr>
          <w:rFonts w:ascii="Arial Narrow" w:hAnsi="Arial Narrow"/>
          <w:sz w:val="27"/>
          <w:szCs w:val="27"/>
        </w:rPr>
        <w:lastRenderedPageBreak/>
        <w:t>en al artículo 62, relativo a la interrupción que opera derivada de los cobros efectuados al deudor</w:t>
      </w:r>
      <w:r w:rsidR="003E734D" w:rsidRPr="001B707D">
        <w:rPr>
          <w:rFonts w:ascii="Arial Narrow" w:hAnsi="Arial Narrow"/>
          <w:sz w:val="27"/>
          <w:szCs w:val="27"/>
        </w:rPr>
        <w:t>.</w:t>
      </w:r>
      <w:r w:rsidR="00B40CE5" w:rsidRPr="001B707D">
        <w:rPr>
          <w:rFonts w:ascii="Arial Narrow" w:hAnsi="Arial Narrow"/>
          <w:sz w:val="27"/>
          <w:szCs w:val="27"/>
        </w:rPr>
        <w:t xml:space="preserve"> . . . . . . . . . . . . . . . . . . . . . . . . . . . . . . .</w:t>
      </w:r>
      <w:r w:rsidR="00B40CE5" w:rsidRPr="001B707D">
        <w:rPr>
          <w:rFonts w:ascii="Arial Narrow" w:hAnsi="Arial Narrow"/>
          <w:b/>
          <w:sz w:val="27"/>
          <w:szCs w:val="27"/>
        </w:rPr>
        <w:t xml:space="preserve"> </w:t>
      </w:r>
      <w:r w:rsidR="00B40CE5" w:rsidRPr="001B707D">
        <w:rPr>
          <w:rFonts w:ascii="Arial Narrow" w:hAnsi="Arial Narrow" w:cs="Arial"/>
          <w:sz w:val="27"/>
          <w:szCs w:val="27"/>
        </w:rPr>
        <w:t xml:space="preserve">. . . . . . . . . . . . . . . . . . . </w:t>
      </w:r>
    </w:p>
    <w:p w:rsidR="00B40CE5" w:rsidRPr="001B707D" w:rsidRDefault="00B40CE5" w:rsidP="00DB1E4A">
      <w:pPr>
        <w:spacing w:line="276" w:lineRule="auto"/>
        <w:jc w:val="both"/>
        <w:rPr>
          <w:rFonts w:ascii="Arial Narrow" w:hAnsi="Arial Narrow"/>
          <w:sz w:val="27"/>
          <w:szCs w:val="27"/>
        </w:rPr>
      </w:pPr>
    </w:p>
    <w:p w:rsidR="00B465B2" w:rsidRPr="001B707D" w:rsidRDefault="001418EA" w:rsidP="001418EA">
      <w:pPr>
        <w:spacing w:line="360" w:lineRule="auto"/>
        <w:ind w:firstLine="708"/>
        <w:jc w:val="both"/>
        <w:rPr>
          <w:rFonts w:ascii="Arial Narrow" w:hAnsi="Arial Narrow"/>
          <w:sz w:val="27"/>
          <w:szCs w:val="27"/>
        </w:rPr>
      </w:pPr>
      <w:r w:rsidRPr="001B707D">
        <w:rPr>
          <w:rFonts w:ascii="Arial Narrow" w:hAnsi="Arial Narrow"/>
          <w:sz w:val="27"/>
          <w:szCs w:val="27"/>
        </w:rPr>
        <w:t xml:space="preserve">Es </w:t>
      </w:r>
      <w:r w:rsidRPr="001B707D">
        <w:rPr>
          <w:rFonts w:ascii="Arial Narrow" w:hAnsi="Arial Narrow"/>
          <w:b/>
          <w:sz w:val="27"/>
          <w:szCs w:val="27"/>
        </w:rPr>
        <w:t xml:space="preserve">FUNDADO </w:t>
      </w:r>
      <w:r w:rsidRPr="001B707D">
        <w:rPr>
          <w:rFonts w:ascii="Arial Narrow" w:hAnsi="Arial Narrow"/>
          <w:sz w:val="27"/>
          <w:szCs w:val="27"/>
        </w:rPr>
        <w:t>este concepto de impugnació</w:t>
      </w:r>
      <w:r w:rsidR="0032359F" w:rsidRPr="001B707D">
        <w:rPr>
          <w:rFonts w:ascii="Arial Narrow" w:hAnsi="Arial Narrow"/>
          <w:sz w:val="27"/>
          <w:szCs w:val="27"/>
        </w:rPr>
        <w:t xml:space="preserve">n, en atención a las siguientes </w:t>
      </w:r>
      <w:r w:rsidRPr="001B707D">
        <w:rPr>
          <w:rFonts w:ascii="Arial Narrow" w:hAnsi="Arial Narrow"/>
          <w:sz w:val="27"/>
          <w:szCs w:val="27"/>
        </w:rPr>
        <w:t>consideraciones: . . . . . . . . . . . . . . . . . . . . . . . . . . . . . . .</w:t>
      </w:r>
      <w:r w:rsidRPr="001B707D">
        <w:rPr>
          <w:rFonts w:ascii="Arial Narrow" w:hAnsi="Arial Narrow"/>
          <w:b/>
          <w:sz w:val="27"/>
          <w:szCs w:val="27"/>
        </w:rPr>
        <w:t xml:space="preserve"> </w:t>
      </w:r>
      <w:r w:rsidRPr="001B707D">
        <w:rPr>
          <w:rFonts w:ascii="Arial Narrow" w:hAnsi="Arial Narrow" w:cs="Arial"/>
          <w:sz w:val="27"/>
          <w:szCs w:val="27"/>
        </w:rPr>
        <w:t xml:space="preserve">. . . . . . . . . . </w:t>
      </w:r>
      <w:r w:rsidR="00A34D45" w:rsidRPr="001B707D">
        <w:rPr>
          <w:rFonts w:ascii="Arial Narrow" w:hAnsi="Arial Narrow" w:cs="Arial"/>
          <w:sz w:val="27"/>
          <w:szCs w:val="27"/>
        </w:rPr>
        <w:t xml:space="preserve">. . </w:t>
      </w:r>
      <w:r w:rsidR="00B40CE5" w:rsidRPr="001B707D">
        <w:rPr>
          <w:rFonts w:ascii="Arial Narrow" w:hAnsi="Arial Narrow" w:cs="Arial"/>
          <w:sz w:val="27"/>
          <w:szCs w:val="27"/>
        </w:rPr>
        <w:t xml:space="preserve">. . . . . . </w:t>
      </w:r>
      <w:r w:rsidR="00A34D45" w:rsidRPr="001B707D">
        <w:rPr>
          <w:rFonts w:ascii="Arial Narrow" w:hAnsi="Arial Narrow" w:cs="Arial"/>
          <w:sz w:val="27"/>
          <w:szCs w:val="27"/>
        </w:rPr>
        <w:t>. .</w:t>
      </w:r>
      <w:r w:rsidR="00B40CE5" w:rsidRPr="001B707D">
        <w:rPr>
          <w:rFonts w:ascii="Arial Narrow" w:hAnsi="Arial Narrow" w:cs="Arial"/>
          <w:sz w:val="27"/>
          <w:szCs w:val="27"/>
        </w:rPr>
        <w:t xml:space="preserve"> . . . </w:t>
      </w:r>
    </w:p>
    <w:p w:rsidR="00353B39" w:rsidRPr="001B707D" w:rsidRDefault="00353B39" w:rsidP="00841B9A">
      <w:pPr>
        <w:tabs>
          <w:tab w:val="left" w:pos="965"/>
        </w:tabs>
        <w:spacing w:line="276" w:lineRule="auto"/>
        <w:jc w:val="both"/>
        <w:rPr>
          <w:rFonts w:ascii="Arial Narrow" w:hAnsi="Arial Narrow"/>
          <w:sz w:val="27"/>
          <w:szCs w:val="27"/>
        </w:rPr>
      </w:pPr>
    </w:p>
    <w:p w:rsidR="00841B9A" w:rsidRPr="001B707D" w:rsidRDefault="00841B9A" w:rsidP="00841B9A">
      <w:pPr>
        <w:spacing w:line="360" w:lineRule="auto"/>
        <w:ind w:firstLine="708"/>
        <w:jc w:val="both"/>
        <w:rPr>
          <w:rFonts w:ascii="Arial Narrow" w:hAnsi="Arial Narrow"/>
          <w:sz w:val="27"/>
          <w:szCs w:val="27"/>
        </w:rPr>
      </w:pPr>
      <w:r w:rsidRPr="001B707D">
        <w:rPr>
          <w:rFonts w:ascii="Arial Narrow" w:hAnsi="Arial Narrow"/>
          <w:sz w:val="27"/>
          <w:szCs w:val="27"/>
        </w:rPr>
        <w:t>En principio, se impone señalar que se aborda el estudio de este concepto de impugnación, en virtud de que este vicio de fondo le da mayor beneficio a justiciable que el vicio relativo a la carencia de firma. . . . . . . . . . . . . . . . .</w:t>
      </w:r>
      <w:r w:rsidRPr="001B707D">
        <w:rPr>
          <w:rFonts w:ascii="Arial Narrow" w:hAnsi="Arial Narrow"/>
          <w:b/>
          <w:sz w:val="27"/>
          <w:szCs w:val="27"/>
        </w:rPr>
        <w:t xml:space="preserve"> </w:t>
      </w:r>
      <w:r w:rsidRPr="001B707D">
        <w:rPr>
          <w:rFonts w:ascii="Arial Narrow" w:hAnsi="Arial Narrow" w:cs="Arial"/>
          <w:sz w:val="27"/>
          <w:szCs w:val="27"/>
        </w:rPr>
        <w:t xml:space="preserve">. . . . . . . . . . . . . . . . . . </w:t>
      </w:r>
    </w:p>
    <w:p w:rsidR="00841B9A" w:rsidRPr="001B707D" w:rsidRDefault="00841B9A" w:rsidP="00841B9A">
      <w:pPr>
        <w:tabs>
          <w:tab w:val="left" w:pos="965"/>
        </w:tabs>
        <w:spacing w:line="276" w:lineRule="auto"/>
        <w:jc w:val="both"/>
        <w:rPr>
          <w:rFonts w:ascii="Arial Narrow" w:hAnsi="Arial Narrow"/>
          <w:sz w:val="27"/>
          <w:szCs w:val="27"/>
        </w:rPr>
      </w:pPr>
    </w:p>
    <w:p w:rsidR="004A7456" w:rsidRPr="001B707D" w:rsidRDefault="00841B9A" w:rsidP="00841B9A">
      <w:pPr>
        <w:tabs>
          <w:tab w:val="left" w:pos="965"/>
        </w:tabs>
        <w:spacing w:line="360" w:lineRule="auto"/>
        <w:jc w:val="both"/>
        <w:rPr>
          <w:rFonts w:ascii="Arial Narrow" w:hAnsi="Arial Narrow"/>
          <w:sz w:val="27"/>
          <w:szCs w:val="27"/>
        </w:rPr>
      </w:pPr>
      <w:r w:rsidRPr="001B707D">
        <w:rPr>
          <w:rFonts w:ascii="Arial Narrow" w:hAnsi="Arial Narrow"/>
          <w:sz w:val="27"/>
          <w:szCs w:val="27"/>
        </w:rPr>
        <w:tab/>
        <w:t>En segundo lugar,  es importante señalar que e</w:t>
      </w:r>
      <w:r w:rsidR="00E04DE7" w:rsidRPr="001B707D">
        <w:rPr>
          <w:rFonts w:ascii="Arial Narrow" w:hAnsi="Arial Narrow"/>
          <w:sz w:val="27"/>
          <w:szCs w:val="27"/>
        </w:rPr>
        <w:t xml:space="preserve">l actor </w:t>
      </w:r>
      <w:r w:rsidR="0032359F" w:rsidRPr="001B707D">
        <w:rPr>
          <w:rFonts w:ascii="Arial Narrow" w:hAnsi="Arial Narrow"/>
          <w:sz w:val="27"/>
          <w:szCs w:val="27"/>
        </w:rPr>
        <w:t>s</w:t>
      </w:r>
      <w:r w:rsidR="00E04DE7" w:rsidRPr="001B707D">
        <w:rPr>
          <w:rFonts w:ascii="Arial Narrow" w:hAnsi="Arial Narrow"/>
          <w:sz w:val="27"/>
          <w:szCs w:val="27"/>
        </w:rPr>
        <w:t>e</w:t>
      </w:r>
      <w:r w:rsidR="0032359F" w:rsidRPr="001B707D">
        <w:rPr>
          <w:rFonts w:ascii="Arial Narrow" w:hAnsi="Arial Narrow"/>
          <w:sz w:val="27"/>
          <w:szCs w:val="27"/>
        </w:rPr>
        <w:t xml:space="preserve"> duele de la ilegalidad d</w:t>
      </w:r>
      <w:r w:rsidR="00E04DE7" w:rsidRPr="001B707D">
        <w:rPr>
          <w:rFonts w:ascii="Arial Narrow" w:hAnsi="Arial Narrow"/>
          <w:sz w:val="27"/>
          <w:szCs w:val="27"/>
        </w:rPr>
        <w:t>el re</w:t>
      </w:r>
      <w:r w:rsidR="0032359F" w:rsidRPr="001B707D">
        <w:rPr>
          <w:rFonts w:ascii="Arial Narrow" w:hAnsi="Arial Narrow"/>
          <w:sz w:val="27"/>
          <w:szCs w:val="27"/>
        </w:rPr>
        <w:t>querimiento de pago impugnado</w:t>
      </w:r>
      <w:r w:rsidR="00E04DE7" w:rsidRPr="001B707D">
        <w:rPr>
          <w:rFonts w:ascii="Arial Narrow" w:hAnsi="Arial Narrow"/>
          <w:sz w:val="27"/>
          <w:szCs w:val="27"/>
        </w:rPr>
        <w:t xml:space="preserve">, </w:t>
      </w:r>
      <w:r w:rsidR="000B10BC" w:rsidRPr="001B707D">
        <w:rPr>
          <w:rFonts w:ascii="Arial Narrow" w:hAnsi="Arial Narrow"/>
          <w:sz w:val="27"/>
          <w:szCs w:val="27"/>
        </w:rPr>
        <w:t>por</w:t>
      </w:r>
      <w:r w:rsidR="00E04DE7" w:rsidRPr="001B707D">
        <w:rPr>
          <w:rFonts w:ascii="Arial Narrow" w:hAnsi="Arial Narrow"/>
          <w:sz w:val="27"/>
          <w:szCs w:val="27"/>
        </w:rPr>
        <w:t xml:space="preserve">que </w:t>
      </w:r>
      <w:r w:rsidR="0032359F" w:rsidRPr="001B707D">
        <w:rPr>
          <w:rFonts w:ascii="Arial Narrow" w:hAnsi="Arial Narrow"/>
          <w:sz w:val="27"/>
          <w:szCs w:val="27"/>
        </w:rPr>
        <w:t>la</w:t>
      </w:r>
      <w:r w:rsidR="000B10BC" w:rsidRPr="001B707D">
        <w:rPr>
          <w:rFonts w:ascii="Arial Narrow" w:hAnsi="Arial Narrow"/>
          <w:sz w:val="27"/>
          <w:szCs w:val="27"/>
        </w:rPr>
        <w:t>s</w:t>
      </w:r>
      <w:r w:rsidR="0032359F" w:rsidRPr="001B707D">
        <w:rPr>
          <w:rFonts w:ascii="Arial Narrow" w:hAnsi="Arial Narrow"/>
          <w:sz w:val="27"/>
          <w:szCs w:val="27"/>
        </w:rPr>
        <w:t xml:space="preserve"> </w:t>
      </w:r>
      <w:r w:rsidR="000B10BC" w:rsidRPr="001B707D">
        <w:rPr>
          <w:rFonts w:ascii="Arial Narrow" w:hAnsi="Arial Narrow"/>
          <w:sz w:val="27"/>
          <w:szCs w:val="27"/>
        </w:rPr>
        <w:t xml:space="preserve">facultades de la </w:t>
      </w:r>
      <w:r w:rsidR="0032359F" w:rsidRPr="001B707D">
        <w:rPr>
          <w:rFonts w:ascii="Arial Narrow" w:hAnsi="Arial Narrow"/>
          <w:sz w:val="27"/>
          <w:szCs w:val="27"/>
        </w:rPr>
        <w:t>autoridad par</w:t>
      </w:r>
      <w:r w:rsidR="00E04DE7" w:rsidRPr="001B707D">
        <w:rPr>
          <w:rFonts w:ascii="Arial Narrow" w:hAnsi="Arial Narrow"/>
          <w:sz w:val="27"/>
          <w:szCs w:val="27"/>
        </w:rPr>
        <w:t xml:space="preserve">a determinar el crédito fiscal </w:t>
      </w:r>
      <w:r w:rsidR="000B10BC" w:rsidRPr="001B707D">
        <w:rPr>
          <w:rFonts w:ascii="Arial Narrow" w:hAnsi="Arial Narrow"/>
          <w:sz w:val="27"/>
          <w:szCs w:val="27"/>
        </w:rPr>
        <w:t>se extinguieron en el plazo de 5 cinco años a partir de que se causaron las contribuciones y sólo</w:t>
      </w:r>
      <w:r w:rsidRPr="001B707D">
        <w:rPr>
          <w:rFonts w:ascii="Arial Narrow" w:hAnsi="Arial Narrow"/>
          <w:sz w:val="27"/>
          <w:szCs w:val="27"/>
        </w:rPr>
        <w:t xml:space="preserve"> puede exigir del año 2011 a la </w:t>
      </w:r>
      <w:r w:rsidR="000B10BC" w:rsidRPr="001B707D">
        <w:rPr>
          <w:rFonts w:ascii="Arial Narrow" w:hAnsi="Arial Narrow"/>
          <w:sz w:val="27"/>
          <w:szCs w:val="27"/>
        </w:rPr>
        <w:t xml:space="preserve">fecha. </w:t>
      </w:r>
      <w:r w:rsidR="004A7456" w:rsidRPr="001B707D">
        <w:rPr>
          <w:rFonts w:ascii="Arial Narrow" w:hAnsi="Arial Narrow"/>
          <w:sz w:val="27"/>
          <w:szCs w:val="27"/>
        </w:rPr>
        <w:t xml:space="preserve">Sin embargo, </w:t>
      </w:r>
      <w:r w:rsidR="00CC5943" w:rsidRPr="001B707D">
        <w:rPr>
          <w:rFonts w:ascii="Arial Narrow" w:hAnsi="Arial Narrow"/>
          <w:sz w:val="27"/>
          <w:szCs w:val="27"/>
        </w:rPr>
        <w:t>si ya existe e</w:t>
      </w:r>
      <w:r w:rsidR="004A7456" w:rsidRPr="001B707D">
        <w:rPr>
          <w:rFonts w:ascii="Arial Narrow" w:hAnsi="Arial Narrow"/>
          <w:sz w:val="27"/>
          <w:szCs w:val="27"/>
        </w:rPr>
        <w:t>l requerimiento de pago impugnado, e</w:t>
      </w:r>
      <w:r w:rsidR="00CC5943" w:rsidRPr="001B707D">
        <w:rPr>
          <w:rFonts w:ascii="Arial Narrow" w:hAnsi="Arial Narrow"/>
          <w:sz w:val="27"/>
          <w:szCs w:val="27"/>
        </w:rPr>
        <w:t>ntonces como acto previo,</w:t>
      </w:r>
      <w:r w:rsidR="004A7456" w:rsidRPr="001B707D">
        <w:rPr>
          <w:rFonts w:ascii="Arial Narrow" w:hAnsi="Arial Narrow"/>
          <w:sz w:val="27"/>
          <w:szCs w:val="27"/>
        </w:rPr>
        <w:t xml:space="preserve"> ya existe la determinación y liquidación del crédito fiscal por impuesto predial en</w:t>
      </w:r>
      <w:r w:rsidR="00CC5943" w:rsidRPr="001B707D">
        <w:rPr>
          <w:rFonts w:ascii="Arial Narrow" w:hAnsi="Arial Narrow"/>
          <w:sz w:val="27"/>
          <w:szCs w:val="27"/>
        </w:rPr>
        <w:t xml:space="preserve"> los</w:t>
      </w:r>
      <w:r w:rsidR="004A7456" w:rsidRPr="001B707D">
        <w:rPr>
          <w:rFonts w:ascii="Arial Narrow" w:hAnsi="Arial Narrow"/>
          <w:sz w:val="27"/>
          <w:szCs w:val="27"/>
        </w:rPr>
        <w:t xml:space="preserve"> ejercicios fiscales indicados en el acto combatido, pues </w:t>
      </w:r>
      <w:r w:rsidR="00CC5943" w:rsidRPr="001B707D">
        <w:rPr>
          <w:rFonts w:ascii="Arial Narrow" w:hAnsi="Arial Narrow"/>
          <w:sz w:val="27"/>
          <w:szCs w:val="27"/>
        </w:rPr>
        <w:t xml:space="preserve">a través de éste último </w:t>
      </w:r>
      <w:r w:rsidR="004A7456" w:rsidRPr="001B707D">
        <w:rPr>
          <w:rFonts w:ascii="Arial Narrow" w:hAnsi="Arial Narrow"/>
          <w:sz w:val="27"/>
          <w:szCs w:val="27"/>
        </w:rPr>
        <w:t xml:space="preserve">se está solicitando </w:t>
      </w:r>
      <w:r w:rsidR="00CC5943" w:rsidRPr="001B707D">
        <w:rPr>
          <w:rFonts w:ascii="Arial Narrow" w:hAnsi="Arial Narrow"/>
          <w:sz w:val="27"/>
          <w:szCs w:val="27"/>
        </w:rPr>
        <w:t xml:space="preserve">al contribuyente </w:t>
      </w:r>
      <w:r w:rsidR="004A7456" w:rsidRPr="001B707D">
        <w:rPr>
          <w:rFonts w:ascii="Arial Narrow" w:hAnsi="Arial Narrow"/>
          <w:sz w:val="27"/>
          <w:szCs w:val="27"/>
        </w:rPr>
        <w:t>el pago de esas contribuciones</w:t>
      </w:r>
      <w:r w:rsidR="00CC5943" w:rsidRPr="001B707D">
        <w:rPr>
          <w:rFonts w:ascii="Arial Narrow" w:hAnsi="Arial Narrow"/>
          <w:sz w:val="27"/>
          <w:szCs w:val="27"/>
        </w:rPr>
        <w:t>, apercibido que dé</w:t>
      </w:r>
      <w:r w:rsidR="004A7456" w:rsidRPr="001B707D">
        <w:rPr>
          <w:rFonts w:ascii="Arial Narrow" w:hAnsi="Arial Narrow"/>
          <w:sz w:val="27"/>
          <w:szCs w:val="27"/>
        </w:rPr>
        <w:t xml:space="preserve"> no lo realiza</w:t>
      </w:r>
      <w:r w:rsidR="00CC5943" w:rsidRPr="001B707D">
        <w:rPr>
          <w:rFonts w:ascii="Arial Narrow" w:hAnsi="Arial Narrow"/>
          <w:sz w:val="27"/>
          <w:szCs w:val="27"/>
        </w:rPr>
        <w:t>rlo</w:t>
      </w:r>
      <w:r w:rsidR="004A7456" w:rsidRPr="001B707D">
        <w:rPr>
          <w:rFonts w:ascii="Arial Narrow" w:hAnsi="Arial Narrow"/>
          <w:sz w:val="27"/>
          <w:szCs w:val="27"/>
        </w:rPr>
        <w:t xml:space="preserve"> en el plazo de 6 seis días</w:t>
      </w:r>
      <w:r w:rsidR="00762D8E" w:rsidRPr="001B707D">
        <w:rPr>
          <w:rFonts w:ascii="Arial Narrow" w:hAnsi="Arial Narrow"/>
          <w:sz w:val="27"/>
          <w:szCs w:val="27"/>
        </w:rPr>
        <w:t>, se em</w:t>
      </w:r>
      <w:r w:rsidR="00CC5943" w:rsidRPr="001B707D">
        <w:rPr>
          <w:rFonts w:ascii="Arial Narrow" w:hAnsi="Arial Narrow"/>
          <w:sz w:val="27"/>
          <w:szCs w:val="27"/>
        </w:rPr>
        <w:t>bargaran bienes de su propiedad y,</w:t>
      </w:r>
      <w:r w:rsidR="00762D8E" w:rsidRPr="001B707D">
        <w:rPr>
          <w:rFonts w:ascii="Arial Narrow" w:hAnsi="Arial Narrow"/>
          <w:sz w:val="27"/>
          <w:szCs w:val="27"/>
        </w:rPr>
        <w:t xml:space="preserve"> de ahí resulta</w:t>
      </w:r>
      <w:r w:rsidR="00CC5943" w:rsidRPr="001B707D">
        <w:rPr>
          <w:rFonts w:ascii="Arial Narrow" w:hAnsi="Arial Narrow"/>
          <w:sz w:val="27"/>
          <w:szCs w:val="27"/>
        </w:rPr>
        <w:t>,</w:t>
      </w:r>
      <w:r w:rsidR="00762D8E" w:rsidRPr="001B707D">
        <w:rPr>
          <w:rFonts w:ascii="Arial Narrow" w:hAnsi="Arial Narrow"/>
          <w:sz w:val="27"/>
          <w:szCs w:val="27"/>
        </w:rPr>
        <w:t xml:space="preserve"> que ya se inició el procedimiento</w:t>
      </w:r>
      <w:r w:rsidR="00CC5943" w:rsidRPr="001B707D">
        <w:rPr>
          <w:rFonts w:ascii="Arial Narrow" w:hAnsi="Arial Narrow"/>
          <w:sz w:val="27"/>
          <w:szCs w:val="27"/>
        </w:rPr>
        <w:t xml:space="preserve"> administrativo de ejecución </w:t>
      </w:r>
      <w:r w:rsidR="00762D8E" w:rsidRPr="001B707D">
        <w:rPr>
          <w:rFonts w:ascii="Arial Narrow" w:hAnsi="Arial Narrow"/>
          <w:sz w:val="27"/>
          <w:szCs w:val="27"/>
        </w:rPr>
        <w:t xml:space="preserve">contra </w:t>
      </w:r>
      <w:r w:rsidR="00CC5943" w:rsidRPr="001B707D">
        <w:rPr>
          <w:rFonts w:ascii="Arial Narrow" w:hAnsi="Arial Narrow"/>
          <w:sz w:val="27"/>
          <w:szCs w:val="27"/>
        </w:rPr>
        <w:t>el justiciable</w:t>
      </w:r>
      <w:r w:rsidRPr="001B707D">
        <w:rPr>
          <w:rFonts w:ascii="Arial Narrow" w:hAnsi="Arial Narrow"/>
          <w:sz w:val="27"/>
          <w:szCs w:val="27"/>
        </w:rPr>
        <w:t>. . . . . . . . . . . . . . . .</w:t>
      </w:r>
      <w:r w:rsidRPr="001B707D">
        <w:rPr>
          <w:rFonts w:ascii="Arial Narrow" w:hAnsi="Arial Narrow"/>
          <w:b/>
          <w:sz w:val="27"/>
          <w:szCs w:val="27"/>
        </w:rPr>
        <w:t xml:space="preserve"> </w:t>
      </w:r>
      <w:r w:rsidRPr="001B707D">
        <w:rPr>
          <w:rFonts w:ascii="Arial Narrow" w:hAnsi="Arial Narrow" w:cs="Arial"/>
          <w:sz w:val="27"/>
          <w:szCs w:val="27"/>
        </w:rPr>
        <w:t>. . . . . .  . . . . . . . . . . . . . . . . .</w:t>
      </w:r>
      <w:r w:rsidRPr="001B707D">
        <w:rPr>
          <w:rFonts w:ascii="Arial Narrow" w:hAnsi="Arial Narrow"/>
          <w:sz w:val="27"/>
          <w:szCs w:val="27"/>
        </w:rPr>
        <w:t xml:space="preserve"> . . . . . </w:t>
      </w:r>
    </w:p>
    <w:p w:rsidR="00415699" w:rsidRPr="001B707D" w:rsidRDefault="00415699" w:rsidP="00C83331">
      <w:pPr>
        <w:spacing w:line="276" w:lineRule="auto"/>
        <w:jc w:val="both"/>
        <w:rPr>
          <w:rFonts w:ascii="Arial Narrow" w:hAnsi="Arial Narrow" w:cs="Arial"/>
          <w:sz w:val="27"/>
          <w:szCs w:val="27"/>
        </w:rPr>
      </w:pPr>
    </w:p>
    <w:p w:rsidR="00B01350" w:rsidRPr="001B707D" w:rsidRDefault="00C83331" w:rsidP="00C83331">
      <w:pPr>
        <w:spacing w:line="360" w:lineRule="auto"/>
        <w:ind w:firstLine="708"/>
        <w:jc w:val="both"/>
        <w:rPr>
          <w:rFonts w:ascii="Arial Narrow" w:hAnsi="Arial Narrow" w:cs="Arial"/>
          <w:sz w:val="27"/>
          <w:szCs w:val="27"/>
        </w:rPr>
      </w:pPr>
      <w:r w:rsidRPr="001B707D">
        <w:rPr>
          <w:rFonts w:ascii="Arial Narrow" w:hAnsi="Arial Narrow" w:cs="Arial"/>
          <w:sz w:val="27"/>
          <w:szCs w:val="27"/>
        </w:rPr>
        <w:t xml:space="preserve">De este modo, </w:t>
      </w:r>
      <w:r w:rsidR="0072584C" w:rsidRPr="001B707D">
        <w:rPr>
          <w:rFonts w:ascii="Arial Narrow" w:hAnsi="Arial Narrow"/>
          <w:sz w:val="27"/>
          <w:szCs w:val="27"/>
        </w:rPr>
        <w:t>el argumento del actor se encamin</w:t>
      </w:r>
      <w:r w:rsidR="0053369C" w:rsidRPr="001B707D">
        <w:rPr>
          <w:rFonts w:ascii="Arial Narrow" w:hAnsi="Arial Narrow"/>
          <w:sz w:val="27"/>
          <w:szCs w:val="27"/>
        </w:rPr>
        <w:t>a</w:t>
      </w:r>
      <w:r w:rsidR="0072584C" w:rsidRPr="001B707D">
        <w:rPr>
          <w:rFonts w:ascii="Arial Narrow" w:hAnsi="Arial Narrow"/>
          <w:sz w:val="27"/>
          <w:szCs w:val="27"/>
        </w:rPr>
        <w:t xml:space="preserve"> a demostrar la actualización de la caducidad</w:t>
      </w:r>
      <w:r w:rsidRPr="001B707D">
        <w:rPr>
          <w:rFonts w:ascii="Arial Narrow" w:hAnsi="Arial Narrow"/>
          <w:sz w:val="27"/>
          <w:szCs w:val="27"/>
        </w:rPr>
        <w:t>,</w:t>
      </w:r>
      <w:r w:rsidR="001F566D" w:rsidRPr="001B707D">
        <w:rPr>
          <w:rFonts w:ascii="Arial Narrow" w:hAnsi="Arial Narrow"/>
          <w:sz w:val="27"/>
          <w:szCs w:val="27"/>
        </w:rPr>
        <w:t xml:space="preserve"> </w:t>
      </w:r>
      <w:r w:rsidRPr="001B707D">
        <w:rPr>
          <w:rFonts w:ascii="Arial Narrow" w:hAnsi="Arial Narrow"/>
          <w:sz w:val="27"/>
          <w:szCs w:val="27"/>
        </w:rPr>
        <w:t xml:space="preserve">a pesar de </w:t>
      </w:r>
      <w:r w:rsidR="001F566D" w:rsidRPr="001B707D">
        <w:rPr>
          <w:rFonts w:ascii="Arial Narrow" w:hAnsi="Arial Narrow"/>
          <w:sz w:val="27"/>
          <w:szCs w:val="27"/>
        </w:rPr>
        <w:t>que</w:t>
      </w:r>
      <w:r w:rsidR="0053369C" w:rsidRPr="001B707D">
        <w:rPr>
          <w:rFonts w:ascii="Arial Narrow" w:hAnsi="Arial Narrow"/>
          <w:sz w:val="27"/>
          <w:szCs w:val="27"/>
        </w:rPr>
        <w:t xml:space="preserve">, en la especie, </w:t>
      </w:r>
      <w:r w:rsidR="001F566D" w:rsidRPr="001B707D">
        <w:rPr>
          <w:rFonts w:ascii="Arial Narrow" w:hAnsi="Arial Narrow"/>
          <w:sz w:val="27"/>
          <w:szCs w:val="27"/>
        </w:rPr>
        <w:t>la extinción de</w:t>
      </w:r>
      <w:r w:rsidR="0053369C" w:rsidRPr="001B707D">
        <w:rPr>
          <w:rFonts w:ascii="Arial Narrow" w:hAnsi="Arial Narrow"/>
          <w:sz w:val="27"/>
          <w:szCs w:val="27"/>
        </w:rPr>
        <w:t xml:space="preserve"> </w:t>
      </w:r>
      <w:r w:rsidR="001F566D" w:rsidRPr="001B707D">
        <w:rPr>
          <w:rFonts w:ascii="Arial Narrow" w:hAnsi="Arial Narrow"/>
          <w:sz w:val="27"/>
          <w:szCs w:val="27"/>
        </w:rPr>
        <w:t>l</w:t>
      </w:r>
      <w:r w:rsidR="0053369C" w:rsidRPr="001B707D">
        <w:rPr>
          <w:rFonts w:ascii="Arial Narrow" w:hAnsi="Arial Narrow"/>
          <w:sz w:val="27"/>
          <w:szCs w:val="27"/>
        </w:rPr>
        <w:t>os</w:t>
      </w:r>
      <w:r w:rsidR="001F566D" w:rsidRPr="001B707D">
        <w:rPr>
          <w:rFonts w:ascii="Arial Narrow" w:hAnsi="Arial Narrow"/>
          <w:sz w:val="27"/>
          <w:szCs w:val="27"/>
        </w:rPr>
        <w:t xml:space="preserve"> crédito</w:t>
      </w:r>
      <w:r w:rsidR="0053369C" w:rsidRPr="001B707D">
        <w:rPr>
          <w:rFonts w:ascii="Arial Narrow" w:hAnsi="Arial Narrow"/>
          <w:sz w:val="27"/>
          <w:szCs w:val="27"/>
        </w:rPr>
        <w:t>s</w:t>
      </w:r>
      <w:r w:rsidR="001F566D" w:rsidRPr="001B707D">
        <w:rPr>
          <w:rFonts w:ascii="Arial Narrow" w:hAnsi="Arial Narrow"/>
          <w:sz w:val="27"/>
          <w:szCs w:val="27"/>
        </w:rPr>
        <w:t xml:space="preserve"> fiscal</w:t>
      </w:r>
      <w:r w:rsidR="0053369C" w:rsidRPr="001B707D">
        <w:rPr>
          <w:rFonts w:ascii="Arial Narrow" w:hAnsi="Arial Narrow"/>
          <w:sz w:val="27"/>
          <w:szCs w:val="27"/>
        </w:rPr>
        <w:t>es</w:t>
      </w:r>
      <w:r w:rsidR="001F566D" w:rsidRPr="001B707D">
        <w:rPr>
          <w:rFonts w:ascii="Arial Narrow" w:hAnsi="Arial Narrow"/>
          <w:sz w:val="27"/>
          <w:szCs w:val="27"/>
        </w:rPr>
        <w:t xml:space="preserve"> materia del requerimiento de pago se rige</w:t>
      </w:r>
      <w:r w:rsidR="0053369C" w:rsidRPr="001B707D">
        <w:rPr>
          <w:rFonts w:ascii="Arial Narrow" w:hAnsi="Arial Narrow"/>
          <w:sz w:val="27"/>
          <w:szCs w:val="27"/>
        </w:rPr>
        <w:t>n</w:t>
      </w:r>
      <w:r w:rsidR="001F566D" w:rsidRPr="001B707D">
        <w:rPr>
          <w:rFonts w:ascii="Arial Narrow" w:hAnsi="Arial Narrow"/>
          <w:sz w:val="27"/>
          <w:szCs w:val="27"/>
        </w:rPr>
        <w:t xml:space="preserve"> por la prescripción</w:t>
      </w:r>
      <w:r w:rsidRPr="001B707D">
        <w:rPr>
          <w:rFonts w:ascii="Arial Narrow" w:hAnsi="Arial Narrow" w:cs="Arial"/>
          <w:sz w:val="27"/>
          <w:szCs w:val="27"/>
        </w:rPr>
        <w:t xml:space="preserve">; y, sobre el particular, resulta relevante destacar que la caducidad para la autoridad implica la perdida de la facultad de determinar los créditos fiscales, por no ejercerla en el plazo de 5 cinco años, según lo dispone el citado artículo 39; mientras que la prescripción implica la extinción de los créditos fiscales por el transcurso de 5 cinco años, conforme a lo </w:t>
      </w:r>
      <w:r w:rsidR="00D429F2" w:rsidRPr="001B707D">
        <w:rPr>
          <w:rFonts w:ascii="Arial Narrow" w:hAnsi="Arial Narrow" w:cs="Arial"/>
          <w:sz w:val="27"/>
          <w:szCs w:val="27"/>
        </w:rPr>
        <w:t>estipulado en</w:t>
      </w:r>
      <w:r w:rsidRPr="001B707D">
        <w:rPr>
          <w:rFonts w:ascii="Arial Narrow" w:hAnsi="Arial Narrow" w:cs="Arial"/>
          <w:sz w:val="27"/>
          <w:szCs w:val="27"/>
        </w:rPr>
        <w:t xml:space="preserve"> el artículo 60 </w:t>
      </w:r>
      <w:r w:rsidRPr="001B707D">
        <w:rPr>
          <w:rFonts w:ascii="Arial Narrow" w:hAnsi="Arial Narrow"/>
          <w:sz w:val="27"/>
          <w:szCs w:val="27"/>
        </w:rPr>
        <w:t>de la aludida Ley de Hacienda para los Municipios. .</w:t>
      </w:r>
      <w:r w:rsidRPr="001B707D">
        <w:rPr>
          <w:rFonts w:ascii="Arial Narrow" w:hAnsi="Arial Narrow" w:cs="Arial"/>
          <w:sz w:val="27"/>
          <w:szCs w:val="27"/>
        </w:rPr>
        <w:t xml:space="preserve"> . . . . . . . . . . . . . . . . . </w:t>
      </w:r>
      <w:r w:rsidR="0053369C" w:rsidRPr="001B707D">
        <w:rPr>
          <w:rFonts w:ascii="Arial Narrow" w:hAnsi="Arial Narrow" w:cs="Arial"/>
          <w:sz w:val="27"/>
          <w:szCs w:val="27"/>
        </w:rPr>
        <w:t xml:space="preserve">. . . . . . . . .  . . . . . . . . . . . . . . . . . . . . . . . . . . . . </w:t>
      </w:r>
    </w:p>
    <w:p w:rsidR="00841B9A" w:rsidRPr="001B707D" w:rsidRDefault="00841B9A" w:rsidP="00841B9A">
      <w:pPr>
        <w:spacing w:line="276" w:lineRule="auto"/>
        <w:jc w:val="both"/>
        <w:rPr>
          <w:rFonts w:ascii="Arial Narrow" w:hAnsi="Arial Narrow" w:cs="Arial"/>
          <w:sz w:val="27"/>
          <w:szCs w:val="27"/>
        </w:rPr>
      </w:pPr>
    </w:p>
    <w:p w:rsidR="00841B9A" w:rsidRPr="001B707D" w:rsidRDefault="00133BBA" w:rsidP="001F3B4B">
      <w:pPr>
        <w:spacing w:line="360" w:lineRule="auto"/>
        <w:ind w:firstLine="708"/>
        <w:jc w:val="both"/>
        <w:rPr>
          <w:rFonts w:ascii="Arial Narrow" w:hAnsi="Arial Narrow" w:cs="Arial"/>
          <w:sz w:val="27"/>
          <w:szCs w:val="27"/>
        </w:rPr>
      </w:pPr>
      <w:r w:rsidRPr="001B707D">
        <w:rPr>
          <w:rFonts w:ascii="Arial Narrow" w:hAnsi="Arial Narrow"/>
          <w:sz w:val="27"/>
          <w:szCs w:val="27"/>
        </w:rPr>
        <w:t>A</w:t>
      </w:r>
      <w:r w:rsidR="0053369C" w:rsidRPr="001B707D">
        <w:rPr>
          <w:rFonts w:ascii="Arial Narrow" w:hAnsi="Arial Narrow"/>
          <w:sz w:val="27"/>
          <w:szCs w:val="27"/>
        </w:rPr>
        <w:t>sí</w:t>
      </w:r>
      <w:r w:rsidR="001F3B4B" w:rsidRPr="001B707D">
        <w:rPr>
          <w:rFonts w:ascii="Arial Narrow" w:hAnsi="Arial Narrow"/>
          <w:sz w:val="27"/>
          <w:szCs w:val="27"/>
        </w:rPr>
        <w:t>,</w:t>
      </w:r>
      <w:r w:rsidRPr="001B707D">
        <w:rPr>
          <w:rFonts w:ascii="Arial Narrow" w:hAnsi="Arial Narrow"/>
          <w:sz w:val="27"/>
          <w:szCs w:val="27"/>
        </w:rPr>
        <w:t xml:space="preserve"> </w:t>
      </w:r>
      <w:r w:rsidR="00841B9A" w:rsidRPr="001B707D">
        <w:rPr>
          <w:rFonts w:ascii="Arial Narrow" w:hAnsi="Arial Narrow"/>
          <w:sz w:val="27"/>
          <w:szCs w:val="27"/>
        </w:rPr>
        <w:t xml:space="preserve"> </w:t>
      </w:r>
      <w:r w:rsidR="00AA450D" w:rsidRPr="001B707D">
        <w:rPr>
          <w:rFonts w:ascii="Arial Narrow" w:hAnsi="Arial Narrow"/>
          <w:sz w:val="27"/>
          <w:szCs w:val="27"/>
        </w:rPr>
        <w:t>tenemos</w:t>
      </w:r>
      <w:r w:rsidRPr="001B707D">
        <w:rPr>
          <w:rFonts w:ascii="Arial Narrow" w:hAnsi="Arial Narrow"/>
          <w:sz w:val="27"/>
          <w:szCs w:val="27"/>
        </w:rPr>
        <w:t xml:space="preserve"> </w:t>
      </w:r>
      <w:r w:rsidR="00841B9A" w:rsidRPr="001B707D">
        <w:rPr>
          <w:rFonts w:ascii="Arial Narrow" w:hAnsi="Arial Narrow"/>
          <w:sz w:val="27"/>
          <w:szCs w:val="27"/>
        </w:rPr>
        <w:t xml:space="preserve"> </w:t>
      </w:r>
      <w:r w:rsidRPr="001B707D">
        <w:rPr>
          <w:rFonts w:ascii="Arial Narrow" w:hAnsi="Arial Narrow"/>
          <w:sz w:val="27"/>
          <w:szCs w:val="27"/>
        </w:rPr>
        <w:t>que</w:t>
      </w:r>
      <w:r w:rsidR="00841B9A" w:rsidRPr="001B707D">
        <w:rPr>
          <w:rFonts w:ascii="Arial Narrow" w:hAnsi="Arial Narrow"/>
          <w:sz w:val="27"/>
          <w:szCs w:val="27"/>
        </w:rPr>
        <w:t xml:space="preserve"> </w:t>
      </w:r>
      <w:r w:rsidR="002D2645" w:rsidRPr="001B707D">
        <w:rPr>
          <w:rFonts w:ascii="Arial Narrow" w:hAnsi="Arial Narrow" w:cs="Arial"/>
          <w:sz w:val="27"/>
          <w:szCs w:val="27"/>
        </w:rPr>
        <w:t xml:space="preserve"> </w:t>
      </w:r>
      <w:r w:rsidR="00AA450D" w:rsidRPr="001B707D">
        <w:rPr>
          <w:rFonts w:ascii="Arial Narrow" w:hAnsi="Arial Narrow" w:cs="Arial"/>
          <w:sz w:val="27"/>
          <w:szCs w:val="27"/>
        </w:rPr>
        <w:t xml:space="preserve">a </w:t>
      </w:r>
      <w:r w:rsidR="00841B9A" w:rsidRPr="001B707D">
        <w:rPr>
          <w:rFonts w:ascii="Arial Narrow" w:hAnsi="Arial Narrow" w:cs="Arial"/>
          <w:sz w:val="27"/>
          <w:szCs w:val="27"/>
        </w:rPr>
        <w:t xml:space="preserve"> </w:t>
      </w:r>
      <w:r w:rsidR="00AA450D" w:rsidRPr="001B707D">
        <w:rPr>
          <w:rFonts w:ascii="Arial Narrow" w:hAnsi="Arial Narrow" w:cs="Arial"/>
          <w:sz w:val="27"/>
          <w:szCs w:val="27"/>
        </w:rPr>
        <w:t xml:space="preserve">pesar de que se impugna un requerimiento de pago, </w:t>
      </w:r>
      <w:r w:rsidR="002D2645" w:rsidRPr="001B707D">
        <w:rPr>
          <w:rFonts w:ascii="Arial Narrow" w:hAnsi="Arial Narrow" w:cs="Arial"/>
          <w:sz w:val="27"/>
          <w:szCs w:val="27"/>
        </w:rPr>
        <w:t xml:space="preserve">la </w:t>
      </w:r>
    </w:p>
    <w:p w:rsidR="001F3B4B" w:rsidRPr="001B707D" w:rsidRDefault="003461E9" w:rsidP="00841B9A">
      <w:pPr>
        <w:spacing w:line="360" w:lineRule="auto"/>
        <w:jc w:val="both"/>
        <w:rPr>
          <w:rFonts w:ascii="Arial Narrow" w:hAnsi="Arial Narrow" w:cs="Arial"/>
          <w:sz w:val="27"/>
          <w:szCs w:val="27"/>
        </w:rPr>
      </w:pPr>
      <w:r w:rsidRPr="001B707D">
        <w:rPr>
          <w:rFonts w:ascii="Arial Narrow" w:hAnsi="Arial Narrow" w:cs="Arial"/>
          <w:sz w:val="27"/>
          <w:szCs w:val="27"/>
        </w:rPr>
        <w:lastRenderedPageBreak/>
        <w:t>p</w:t>
      </w:r>
      <w:r w:rsidR="002D2645" w:rsidRPr="001B707D">
        <w:rPr>
          <w:rFonts w:ascii="Arial Narrow" w:hAnsi="Arial Narrow" w:cs="Arial"/>
          <w:sz w:val="27"/>
          <w:szCs w:val="27"/>
        </w:rPr>
        <w:t>a</w:t>
      </w:r>
      <w:r w:rsidRPr="001B707D">
        <w:rPr>
          <w:rFonts w:ascii="Arial Narrow" w:hAnsi="Arial Narrow" w:cs="Arial"/>
          <w:sz w:val="27"/>
          <w:szCs w:val="27"/>
        </w:rPr>
        <w:t>rte actora</w:t>
      </w:r>
      <w:r w:rsidR="002D2645" w:rsidRPr="001B707D">
        <w:rPr>
          <w:rFonts w:ascii="Arial Narrow" w:hAnsi="Arial Narrow" w:cs="Arial"/>
          <w:sz w:val="27"/>
          <w:szCs w:val="27"/>
        </w:rPr>
        <w:t xml:space="preserve"> alega </w:t>
      </w:r>
      <w:r w:rsidRPr="001B707D">
        <w:rPr>
          <w:rFonts w:ascii="Arial Narrow" w:hAnsi="Arial Narrow" w:cs="Arial"/>
          <w:sz w:val="27"/>
          <w:szCs w:val="27"/>
        </w:rPr>
        <w:t xml:space="preserve">en su beneficio </w:t>
      </w:r>
      <w:r w:rsidR="002D2645" w:rsidRPr="001B707D">
        <w:rPr>
          <w:rFonts w:ascii="Arial Narrow" w:hAnsi="Arial Narrow" w:cs="Arial"/>
          <w:sz w:val="27"/>
          <w:szCs w:val="27"/>
        </w:rPr>
        <w:t>la caducidad</w:t>
      </w:r>
      <w:r w:rsidR="00133BBA" w:rsidRPr="001B707D">
        <w:rPr>
          <w:rFonts w:ascii="Arial Narrow" w:hAnsi="Arial Narrow" w:cs="Arial"/>
          <w:sz w:val="27"/>
          <w:szCs w:val="27"/>
        </w:rPr>
        <w:t>,</w:t>
      </w:r>
      <w:r w:rsidR="002D2645" w:rsidRPr="001B707D">
        <w:rPr>
          <w:rFonts w:ascii="Arial Narrow" w:hAnsi="Arial Narrow" w:cs="Arial"/>
          <w:sz w:val="27"/>
          <w:szCs w:val="27"/>
        </w:rPr>
        <w:t xml:space="preserve"> </w:t>
      </w:r>
      <w:r w:rsidR="00AA450D" w:rsidRPr="001B707D">
        <w:rPr>
          <w:rFonts w:ascii="Arial Narrow" w:hAnsi="Arial Narrow" w:cs="Arial"/>
          <w:sz w:val="27"/>
          <w:szCs w:val="27"/>
        </w:rPr>
        <w:t>en lugar de la prescripción</w:t>
      </w:r>
      <w:r w:rsidRPr="001B707D">
        <w:rPr>
          <w:rFonts w:ascii="Arial Narrow" w:hAnsi="Arial Narrow" w:cs="Arial"/>
          <w:sz w:val="27"/>
          <w:szCs w:val="27"/>
        </w:rPr>
        <w:t xml:space="preserve">, </w:t>
      </w:r>
      <w:r w:rsidR="00CF2AF4" w:rsidRPr="001B707D">
        <w:rPr>
          <w:rFonts w:ascii="Arial Narrow" w:hAnsi="Arial Narrow" w:cs="Arial"/>
          <w:sz w:val="27"/>
          <w:szCs w:val="27"/>
        </w:rPr>
        <w:t xml:space="preserve">pero </w:t>
      </w:r>
      <w:r w:rsidR="0053369C" w:rsidRPr="001B707D">
        <w:rPr>
          <w:rFonts w:ascii="Arial Narrow" w:hAnsi="Arial Narrow" w:cs="Arial"/>
          <w:sz w:val="27"/>
          <w:szCs w:val="27"/>
        </w:rPr>
        <w:t xml:space="preserve">a fin de no violar el derecho humano de acceso a la justicia tutelado a favor del justiciable por el artículo 17 Constitucional, </w:t>
      </w:r>
      <w:r w:rsidR="002D2645" w:rsidRPr="001B707D">
        <w:rPr>
          <w:rFonts w:ascii="Arial Narrow" w:hAnsi="Arial Narrow" w:cs="Arial"/>
          <w:sz w:val="27"/>
          <w:szCs w:val="27"/>
        </w:rPr>
        <w:t xml:space="preserve">el </w:t>
      </w:r>
      <w:r w:rsidR="0053369C" w:rsidRPr="001B707D">
        <w:rPr>
          <w:rFonts w:ascii="Arial Narrow" w:hAnsi="Arial Narrow" w:cs="Arial"/>
          <w:sz w:val="27"/>
          <w:szCs w:val="27"/>
        </w:rPr>
        <w:t xml:space="preserve">Juzgador </w:t>
      </w:r>
      <w:r w:rsidR="002D2645" w:rsidRPr="001B707D">
        <w:rPr>
          <w:rFonts w:ascii="Arial Narrow" w:hAnsi="Arial Narrow" w:cs="Arial"/>
          <w:sz w:val="27"/>
          <w:szCs w:val="27"/>
        </w:rPr>
        <w:t xml:space="preserve">no debe atender a la denominación </w:t>
      </w:r>
      <w:r w:rsidR="00AA450D" w:rsidRPr="001B707D">
        <w:rPr>
          <w:rFonts w:ascii="Arial Narrow" w:hAnsi="Arial Narrow" w:cs="Arial"/>
          <w:sz w:val="27"/>
          <w:szCs w:val="27"/>
        </w:rPr>
        <w:t xml:space="preserve">de la figura jurídica </w:t>
      </w:r>
      <w:r w:rsidR="002D2645" w:rsidRPr="001B707D">
        <w:rPr>
          <w:rFonts w:ascii="Arial Narrow" w:hAnsi="Arial Narrow" w:cs="Arial"/>
          <w:sz w:val="27"/>
          <w:szCs w:val="27"/>
        </w:rPr>
        <w:t xml:space="preserve">que se </w:t>
      </w:r>
      <w:r w:rsidR="00133BBA" w:rsidRPr="001B707D">
        <w:rPr>
          <w:rFonts w:ascii="Arial Narrow" w:hAnsi="Arial Narrow" w:cs="Arial"/>
          <w:sz w:val="27"/>
          <w:szCs w:val="27"/>
        </w:rPr>
        <w:t>utiliz</w:t>
      </w:r>
      <w:r w:rsidR="002D2645" w:rsidRPr="001B707D">
        <w:rPr>
          <w:rFonts w:ascii="Arial Narrow" w:hAnsi="Arial Narrow" w:cs="Arial"/>
          <w:sz w:val="27"/>
          <w:szCs w:val="27"/>
        </w:rPr>
        <w:t>a</w:t>
      </w:r>
      <w:r w:rsidR="00CF2AF4" w:rsidRPr="001B707D">
        <w:rPr>
          <w:rFonts w:ascii="Arial Narrow" w:hAnsi="Arial Narrow" w:cs="Arial"/>
          <w:sz w:val="27"/>
          <w:szCs w:val="27"/>
        </w:rPr>
        <w:t xml:space="preserve"> en la demanda</w:t>
      </w:r>
      <w:r w:rsidR="002D2645" w:rsidRPr="001B707D">
        <w:rPr>
          <w:rFonts w:ascii="Arial Narrow" w:hAnsi="Arial Narrow" w:cs="Arial"/>
          <w:sz w:val="27"/>
          <w:szCs w:val="27"/>
        </w:rPr>
        <w:t xml:space="preserve">, sino </w:t>
      </w:r>
      <w:r w:rsidR="00CF2AF4" w:rsidRPr="001B707D">
        <w:rPr>
          <w:rFonts w:ascii="Arial Narrow" w:hAnsi="Arial Narrow" w:cs="Arial"/>
          <w:sz w:val="27"/>
          <w:szCs w:val="27"/>
        </w:rPr>
        <w:t xml:space="preserve">que debe </w:t>
      </w:r>
      <w:r w:rsidR="002D2645" w:rsidRPr="001B707D">
        <w:rPr>
          <w:rFonts w:ascii="Arial Narrow" w:hAnsi="Arial Narrow" w:cs="Arial"/>
          <w:sz w:val="27"/>
          <w:szCs w:val="27"/>
        </w:rPr>
        <w:t>a</w:t>
      </w:r>
      <w:r w:rsidR="00CF2AF4" w:rsidRPr="001B707D">
        <w:rPr>
          <w:rFonts w:ascii="Arial Narrow" w:hAnsi="Arial Narrow" w:cs="Arial"/>
          <w:sz w:val="27"/>
          <w:szCs w:val="27"/>
        </w:rPr>
        <w:t>tender a</w:t>
      </w:r>
      <w:r w:rsidR="002D2645" w:rsidRPr="001B707D">
        <w:rPr>
          <w:rFonts w:ascii="Arial Narrow" w:hAnsi="Arial Narrow" w:cs="Arial"/>
          <w:sz w:val="27"/>
          <w:szCs w:val="27"/>
        </w:rPr>
        <w:t xml:space="preserve"> los</w:t>
      </w:r>
      <w:r w:rsidR="00CF2AF4" w:rsidRPr="001B707D">
        <w:rPr>
          <w:rFonts w:ascii="Arial Narrow" w:hAnsi="Arial Narrow" w:cs="Arial"/>
          <w:sz w:val="27"/>
          <w:szCs w:val="27"/>
        </w:rPr>
        <w:t xml:space="preserve"> hechos y a los razonamientos </w:t>
      </w:r>
      <w:r w:rsidR="002D2645" w:rsidRPr="001B707D">
        <w:rPr>
          <w:rFonts w:ascii="Arial Narrow" w:hAnsi="Arial Narrow" w:cs="Arial"/>
          <w:sz w:val="27"/>
          <w:szCs w:val="27"/>
        </w:rPr>
        <w:t>e</w:t>
      </w:r>
      <w:r w:rsidR="00CF2AF4" w:rsidRPr="001B707D">
        <w:rPr>
          <w:rFonts w:ascii="Arial Narrow" w:hAnsi="Arial Narrow" w:cs="Arial"/>
          <w:sz w:val="27"/>
          <w:szCs w:val="27"/>
        </w:rPr>
        <w:t xml:space="preserve">xpresados en </w:t>
      </w:r>
      <w:r w:rsidR="002D2645" w:rsidRPr="001B707D">
        <w:rPr>
          <w:rFonts w:ascii="Arial Narrow" w:hAnsi="Arial Narrow" w:cs="Arial"/>
          <w:sz w:val="27"/>
          <w:szCs w:val="27"/>
        </w:rPr>
        <w:t>l</w:t>
      </w:r>
      <w:r w:rsidR="00CF2AF4" w:rsidRPr="001B707D">
        <w:rPr>
          <w:rFonts w:ascii="Arial Narrow" w:hAnsi="Arial Narrow" w:cs="Arial"/>
          <w:sz w:val="27"/>
          <w:szCs w:val="27"/>
        </w:rPr>
        <w:t>os conceptos de impugnación</w:t>
      </w:r>
      <w:r w:rsidR="002D2645" w:rsidRPr="001B707D">
        <w:rPr>
          <w:rFonts w:ascii="Arial Narrow" w:hAnsi="Arial Narrow" w:cs="Arial"/>
          <w:sz w:val="27"/>
          <w:szCs w:val="27"/>
        </w:rPr>
        <w:t xml:space="preserve">, </w:t>
      </w:r>
      <w:r w:rsidR="00AA450D" w:rsidRPr="001B707D">
        <w:rPr>
          <w:rFonts w:ascii="Arial Narrow" w:hAnsi="Arial Narrow" w:cs="Arial"/>
          <w:sz w:val="27"/>
          <w:szCs w:val="27"/>
        </w:rPr>
        <w:t>encontrándose constreñido a resolv</w:t>
      </w:r>
      <w:r w:rsidR="002D2645" w:rsidRPr="001B707D">
        <w:rPr>
          <w:rFonts w:ascii="Arial Narrow" w:hAnsi="Arial Narrow" w:cs="Arial"/>
          <w:sz w:val="27"/>
          <w:szCs w:val="27"/>
        </w:rPr>
        <w:t>e</w:t>
      </w:r>
      <w:r w:rsidR="00AA450D" w:rsidRPr="001B707D">
        <w:rPr>
          <w:rFonts w:ascii="Arial Narrow" w:hAnsi="Arial Narrow" w:cs="Arial"/>
          <w:sz w:val="27"/>
          <w:szCs w:val="27"/>
        </w:rPr>
        <w:t>r</w:t>
      </w:r>
      <w:r w:rsidR="002D2645" w:rsidRPr="001B707D">
        <w:rPr>
          <w:rFonts w:ascii="Arial Narrow" w:hAnsi="Arial Narrow" w:cs="Arial"/>
          <w:sz w:val="27"/>
          <w:szCs w:val="27"/>
        </w:rPr>
        <w:t xml:space="preserve"> </w:t>
      </w:r>
      <w:r w:rsidR="00CF2AF4" w:rsidRPr="001B707D">
        <w:rPr>
          <w:rFonts w:ascii="Arial Narrow" w:hAnsi="Arial Narrow" w:cs="Arial"/>
          <w:sz w:val="27"/>
          <w:szCs w:val="27"/>
        </w:rPr>
        <w:t>e</w:t>
      </w:r>
      <w:r w:rsidR="002D2645" w:rsidRPr="001B707D">
        <w:rPr>
          <w:rFonts w:ascii="Arial Narrow" w:hAnsi="Arial Narrow" w:cs="Arial"/>
          <w:sz w:val="27"/>
          <w:szCs w:val="27"/>
        </w:rPr>
        <w:t>l</w:t>
      </w:r>
      <w:r w:rsidR="00CF2AF4" w:rsidRPr="001B707D">
        <w:rPr>
          <w:rFonts w:ascii="Arial Narrow" w:hAnsi="Arial Narrow" w:cs="Arial"/>
          <w:sz w:val="27"/>
          <w:szCs w:val="27"/>
        </w:rPr>
        <w:t xml:space="preserve"> </w:t>
      </w:r>
      <w:r w:rsidR="002D2645" w:rsidRPr="001B707D">
        <w:rPr>
          <w:rFonts w:ascii="Arial Narrow" w:hAnsi="Arial Narrow" w:cs="Arial"/>
          <w:sz w:val="27"/>
          <w:szCs w:val="27"/>
        </w:rPr>
        <w:t>a</w:t>
      </w:r>
      <w:r w:rsidR="00CF2AF4" w:rsidRPr="001B707D">
        <w:rPr>
          <w:rFonts w:ascii="Arial Narrow" w:hAnsi="Arial Narrow" w:cs="Arial"/>
          <w:sz w:val="27"/>
          <w:szCs w:val="27"/>
        </w:rPr>
        <w:t>sunto</w:t>
      </w:r>
      <w:r w:rsidR="00203526" w:rsidRPr="001B707D">
        <w:rPr>
          <w:rFonts w:ascii="Arial Narrow" w:hAnsi="Arial Narrow" w:cs="Arial"/>
          <w:sz w:val="27"/>
          <w:szCs w:val="27"/>
        </w:rPr>
        <w:t xml:space="preserve"> planteado</w:t>
      </w:r>
      <w:r w:rsidR="00841B9A" w:rsidRPr="001B707D">
        <w:rPr>
          <w:rFonts w:ascii="Arial Narrow" w:hAnsi="Arial Narrow" w:cs="Arial"/>
          <w:sz w:val="27"/>
          <w:szCs w:val="27"/>
        </w:rPr>
        <w:t xml:space="preserve"> de acuerdo </w:t>
      </w:r>
      <w:r w:rsidR="002D2645" w:rsidRPr="001B707D">
        <w:rPr>
          <w:rFonts w:ascii="Arial Narrow" w:hAnsi="Arial Narrow" w:cs="Arial"/>
          <w:sz w:val="27"/>
          <w:szCs w:val="27"/>
        </w:rPr>
        <w:t xml:space="preserve">con la </w:t>
      </w:r>
      <w:r w:rsidR="00CF2AF4" w:rsidRPr="001B707D">
        <w:rPr>
          <w:rFonts w:ascii="Arial Narrow" w:hAnsi="Arial Narrow" w:cs="Arial"/>
          <w:sz w:val="27"/>
          <w:szCs w:val="27"/>
        </w:rPr>
        <w:t>figura</w:t>
      </w:r>
      <w:r w:rsidR="002D2645" w:rsidRPr="001B707D">
        <w:rPr>
          <w:rFonts w:ascii="Arial Narrow" w:hAnsi="Arial Narrow" w:cs="Arial"/>
          <w:sz w:val="27"/>
          <w:szCs w:val="27"/>
        </w:rPr>
        <w:t xml:space="preserve"> jurídica que estime </w:t>
      </w:r>
      <w:r w:rsidR="00CF2AF4" w:rsidRPr="001B707D">
        <w:rPr>
          <w:rFonts w:ascii="Arial Narrow" w:hAnsi="Arial Narrow" w:cs="Arial"/>
          <w:sz w:val="27"/>
          <w:szCs w:val="27"/>
        </w:rPr>
        <w:t>o</w:t>
      </w:r>
      <w:r w:rsidR="002D2645" w:rsidRPr="001B707D">
        <w:rPr>
          <w:rFonts w:ascii="Arial Narrow" w:hAnsi="Arial Narrow" w:cs="Arial"/>
          <w:sz w:val="27"/>
          <w:szCs w:val="27"/>
        </w:rPr>
        <w:t>p</w:t>
      </w:r>
      <w:r w:rsidR="00CF2AF4" w:rsidRPr="001B707D">
        <w:rPr>
          <w:rFonts w:ascii="Arial Narrow" w:hAnsi="Arial Narrow" w:cs="Arial"/>
          <w:sz w:val="27"/>
          <w:szCs w:val="27"/>
        </w:rPr>
        <w:t>er</w:t>
      </w:r>
      <w:r w:rsidR="002D2645" w:rsidRPr="001B707D">
        <w:rPr>
          <w:rFonts w:ascii="Arial Narrow" w:hAnsi="Arial Narrow" w:cs="Arial"/>
          <w:sz w:val="27"/>
          <w:szCs w:val="27"/>
        </w:rPr>
        <w:t>a</w:t>
      </w:r>
      <w:r w:rsidR="00CF2AF4" w:rsidRPr="001B707D">
        <w:rPr>
          <w:rFonts w:ascii="Arial Narrow" w:hAnsi="Arial Narrow" w:cs="Arial"/>
          <w:sz w:val="27"/>
          <w:szCs w:val="27"/>
        </w:rPr>
        <w:t xml:space="preserve"> respecto a los créditos fiscales combatidos</w:t>
      </w:r>
      <w:r w:rsidR="009D2D5B" w:rsidRPr="001B707D">
        <w:rPr>
          <w:rFonts w:ascii="Arial Narrow" w:hAnsi="Arial Narrow" w:cs="Arial"/>
          <w:sz w:val="27"/>
          <w:szCs w:val="27"/>
        </w:rPr>
        <w:t xml:space="preserve">, </w:t>
      </w:r>
      <w:r w:rsidR="00AA450D" w:rsidRPr="001B707D">
        <w:rPr>
          <w:rFonts w:ascii="Arial Narrow" w:hAnsi="Arial Narrow" w:cs="Arial"/>
          <w:sz w:val="27"/>
          <w:szCs w:val="27"/>
        </w:rPr>
        <w:t xml:space="preserve">debiendo </w:t>
      </w:r>
      <w:r w:rsidR="009D2D5B" w:rsidRPr="001B707D">
        <w:rPr>
          <w:rFonts w:ascii="Arial Narrow" w:hAnsi="Arial Narrow" w:cs="Arial"/>
          <w:sz w:val="27"/>
          <w:szCs w:val="27"/>
        </w:rPr>
        <w:t>analiza</w:t>
      </w:r>
      <w:r w:rsidR="00AA450D" w:rsidRPr="001B707D">
        <w:rPr>
          <w:rFonts w:ascii="Arial Narrow" w:hAnsi="Arial Narrow" w:cs="Arial"/>
          <w:sz w:val="27"/>
          <w:szCs w:val="27"/>
        </w:rPr>
        <w:t>r</w:t>
      </w:r>
      <w:r w:rsidR="009D2D5B" w:rsidRPr="001B707D">
        <w:rPr>
          <w:rFonts w:ascii="Arial Narrow" w:hAnsi="Arial Narrow" w:cs="Arial"/>
          <w:sz w:val="27"/>
          <w:szCs w:val="27"/>
        </w:rPr>
        <w:t xml:space="preserve"> de manera integral la demanda y sus anexos, atend</w:t>
      </w:r>
      <w:r w:rsidR="00133BBA" w:rsidRPr="001B707D">
        <w:rPr>
          <w:rFonts w:ascii="Arial Narrow" w:hAnsi="Arial Narrow" w:cs="Arial"/>
          <w:sz w:val="27"/>
          <w:szCs w:val="27"/>
        </w:rPr>
        <w:t>iendo a la pretensión ejercida,</w:t>
      </w:r>
      <w:r w:rsidR="009D2D5B" w:rsidRPr="001B707D">
        <w:rPr>
          <w:rFonts w:ascii="Arial Narrow" w:hAnsi="Arial Narrow" w:cs="Arial"/>
          <w:sz w:val="27"/>
          <w:szCs w:val="27"/>
        </w:rPr>
        <w:t xml:space="preserve"> </w:t>
      </w:r>
      <w:r w:rsidR="00AA450D" w:rsidRPr="001B707D">
        <w:rPr>
          <w:rFonts w:ascii="Arial Narrow" w:hAnsi="Arial Narrow" w:cs="Arial"/>
          <w:sz w:val="27"/>
          <w:szCs w:val="27"/>
        </w:rPr>
        <w:t xml:space="preserve">considerando </w:t>
      </w:r>
      <w:r w:rsidR="009D2D5B" w:rsidRPr="001B707D">
        <w:rPr>
          <w:rFonts w:ascii="Arial Narrow" w:hAnsi="Arial Narrow" w:cs="Arial"/>
          <w:sz w:val="27"/>
          <w:szCs w:val="27"/>
        </w:rPr>
        <w:t>la causa a pedir o</w:t>
      </w:r>
      <w:r w:rsidR="00133BBA" w:rsidRPr="001B707D">
        <w:rPr>
          <w:rFonts w:ascii="Arial Narrow" w:hAnsi="Arial Narrow" w:cs="Arial"/>
          <w:sz w:val="27"/>
          <w:szCs w:val="27"/>
        </w:rPr>
        <w:t xml:space="preserve"> al</w:t>
      </w:r>
      <w:r w:rsidR="009D2D5B" w:rsidRPr="001B707D">
        <w:rPr>
          <w:rFonts w:ascii="Arial Narrow" w:hAnsi="Arial Narrow" w:cs="Arial"/>
          <w:sz w:val="27"/>
          <w:szCs w:val="27"/>
        </w:rPr>
        <w:t xml:space="preserve"> título en que se funda</w:t>
      </w:r>
      <w:r w:rsidRPr="001B707D">
        <w:rPr>
          <w:rFonts w:ascii="Arial Narrow" w:hAnsi="Arial Narrow" w:cs="Arial"/>
          <w:sz w:val="27"/>
          <w:szCs w:val="27"/>
        </w:rPr>
        <w:t>. . .</w:t>
      </w:r>
      <w:r w:rsidR="0053369C" w:rsidRPr="001B707D">
        <w:rPr>
          <w:rFonts w:ascii="Arial Narrow" w:hAnsi="Arial Narrow" w:cs="Arial"/>
          <w:sz w:val="27"/>
          <w:szCs w:val="27"/>
        </w:rPr>
        <w:t xml:space="preserve"> </w:t>
      </w:r>
      <w:r w:rsidRPr="001B707D">
        <w:rPr>
          <w:rFonts w:ascii="Arial Narrow" w:hAnsi="Arial Narrow" w:cs="Arial"/>
          <w:sz w:val="27"/>
          <w:szCs w:val="27"/>
        </w:rPr>
        <w:t xml:space="preserve"> . . . </w:t>
      </w:r>
    </w:p>
    <w:p w:rsidR="001F3B4B" w:rsidRPr="001B707D" w:rsidRDefault="001F3B4B" w:rsidP="0053369C">
      <w:pPr>
        <w:spacing w:line="276" w:lineRule="auto"/>
        <w:jc w:val="both"/>
        <w:rPr>
          <w:rFonts w:ascii="Arial Narrow" w:hAnsi="Arial Narrow"/>
          <w:sz w:val="27"/>
          <w:szCs w:val="27"/>
        </w:rPr>
      </w:pPr>
    </w:p>
    <w:p w:rsidR="00F6534A" w:rsidRPr="001B707D" w:rsidRDefault="003461E9" w:rsidP="00F6534A">
      <w:pPr>
        <w:spacing w:line="360" w:lineRule="auto"/>
        <w:ind w:firstLine="708"/>
        <w:jc w:val="both"/>
        <w:rPr>
          <w:rFonts w:ascii="Arial Narrow" w:hAnsi="Arial Narrow" w:cs="Arial"/>
          <w:sz w:val="27"/>
          <w:szCs w:val="27"/>
        </w:rPr>
      </w:pPr>
      <w:r w:rsidRPr="001B707D">
        <w:rPr>
          <w:rFonts w:ascii="Arial Narrow" w:hAnsi="Arial Narrow"/>
          <w:sz w:val="27"/>
          <w:szCs w:val="27"/>
        </w:rPr>
        <w:t xml:space="preserve">Como quiera que sea, el </w:t>
      </w:r>
      <w:r w:rsidR="0053369C" w:rsidRPr="001B707D">
        <w:rPr>
          <w:rFonts w:ascii="Arial Narrow" w:hAnsi="Arial Narrow"/>
          <w:sz w:val="27"/>
          <w:szCs w:val="27"/>
        </w:rPr>
        <w:t xml:space="preserve">Juzgador </w:t>
      </w:r>
      <w:r w:rsidR="00A43B3C" w:rsidRPr="001B707D">
        <w:rPr>
          <w:rFonts w:ascii="Arial Narrow" w:hAnsi="Arial Narrow"/>
          <w:sz w:val="27"/>
          <w:szCs w:val="27"/>
        </w:rPr>
        <w:t>en el juicio de nulidad a fin de impartir justica debe apreciar las pretensiones deducidas en la demanda</w:t>
      </w:r>
      <w:r w:rsidR="00F6534A" w:rsidRPr="001B707D">
        <w:rPr>
          <w:rFonts w:ascii="Arial Narrow" w:hAnsi="Arial Narrow"/>
          <w:sz w:val="27"/>
          <w:szCs w:val="27"/>
        </w:rPr>
        <w:t xml:space="preserve"> atendiendo </w:t>
      </w:r>
      <w:r w:rsidR="00A43B3C" w:rsidRPr="001B707D">
        <w:rPr>
          <w:rFonts w:ascii="Arial Narrow" w:hAnsi="Arial Narrow"/>
          <w:sz w:val="27"/>
          <w:szCs w:val="27"/>
        </w:rPr>
        <w:t xml:space="preserve">a la </w:t>
      </w:r>
      <w:r w:rsidR="00A43B3C" w:rsidRPr="001B707D">
        <w:rPr>
          <w:rFonts w:ascii="Arial Narrow" w:hAnsi="Arial Narrow"/>
          <w:i/>
          <w:sz w:val="27"/>
          <w:szCs w:val="27"/>
        </w:rPr>
        <w:t>causa de pedir</w:t>
      </w:r>
      <w:r w:rsidR="00A43B3C" w:rsidRPr="001B707D">
        <w:rPr>
          <w:rFonts w:ascii="Arial Narrow" w:hAnsi="Arial Narrow"/>
          <w:sz w:val="27"/>
          <w:szCs w:val="27"/>
        </w:rPr>
        <w:t xml:space="preserve">, </w:t>
      </w:r>
      <w:r w:rsidR="003E2382" w:rsidRPr="001B707D">
        <w:rPr>
          <w:rFonts w:ascii="Arial Narrow" w:hAnsi="Arial Narrow"/>
          <w:sz w:val="27"/>
          <w:szCs w:val="27"/>
        </w:rPr>
        <w:t xml:space="preserve">consistente en </w:t>
      </w:r>
      <w:r w:rsidR="003E2382" w:rsidRPr="001B707D">
        <w:rPr>
          <w:rFonts w:ascii="Arial Narrow" w:eastAsia="Calibri" w:hAnsi="Arial Narrow" w:cs="Arial Narrow"/>
          <w:sz w:val="27"/>
          <w:szCs w:val="27"/>
          <w:lang w:eastAsia="es-MX"/>
        </w:rPr>
        <w:t>indicar los hechos, circunstancias del caso y razones de ilegitimidad necesarias para lograr la consecuencia jurídica pretendida, esto es, las razones de ilegalidad del acto impugnado, lo que implica el efecto jurídico perseguido</w:t>
      </w:r>
      <w:r w:rsidR="00F6534A" w:rsidRPr="001B707D">
        <w:rPr>
          <w:rFonts w:ascii="Arial Narrow" w:eastAsia="Calibri" w:hAnsi="Arial Narrow" w:cs="Arial Narrow"/>
          <w:sz w:val="27"/>
          <w:szCs w:val="27"/>
          <w:lang w:eastAsia="es-MX"/>
        </w:rPr>
        <w:t xml:space="preserve">; de esta manera, se encuentra constreñido </w:t>
      </w:r>
      <w:r w:rsidR="00A43B3C" w:rsidRPr="001B707D">
        <w:rPr>
          <w:rFonts w:ascii="Arial Narrow" w:hAnsi="Arial Narrow"/>
          <w:sz w:val="27"/>
          <w:szCs w:val="27"/>
        </w:rPr>
        <w:t xml:space="preserve">a </w:t>
      </w:r>
      <w:r w:rsidRPr="001B707D">
        <w:rPr>
          <w:rFonts w:ascii="Arial Narrow" w:hAnsi="Arial Narrow"/>
          <w:sz w:val="27"/>
          <w:szCs w:val="27"/>
        </w:rPr>
        <w:t xml:space="preserve">apreciar los hechos que le </w:t>
      </w:r>
      <w:r w:rsidR="00133BBA" w:rsidRPr="001B707D">
        <w:rPr>
          <w:rFonts w:ascii="Arial Narrow" w:hAnsi="Arial Narrow"/>
          <w:sz w:val="27"/>
          <w:szCs w:val="27"/>
        </w:rPr>
        <w:t xml:space="preserve">hayan sido narrados, </w:t>
      </w:r>
      <w:r w:rsidR="00F6534A" w:rsidRPr="001B707D">
        <w:rPr>
          <w:rFonts w:ascii="Arial Narrow" w:hAnsi="Arial Narrow"/>
          <w:sz w:val="27"/>
          <w:szCs w:val="27"/>
        </w:rPr>
        <w:t xml:space="preserve">conforme </w:t>
      </w:r>
      <w:r w:rsidR="00133BBA" w:rsidRPr="001B707D">
        <w:rPr>
          <w:rFonts w:ascii="Arial Narrow" w:hAnsi="Arial Narrow"/>
          <w:sz w:val="27"/>
          <w:szCs w:val="27"/>
        </w:rPr>
        <w:t>a l</w:t>
      </w:r>
      <w:r w:rsidRPr="001B707D">
        <w:rPr>
          <w:rFonts w:ascii="Arial Narrow" w:hAnsi="Arial Narrow"/>
          <w:sz w:val="27"/>
          <w:szCs w:val="27"/>
        </w:rPr>
        <w:t xml:space="preserve">os principios generales de derecho </w:t>
      </w:r>
      <w:r w:rsidR="00102835" w:rsidRPr="001B707D">
        <w:rPr>
          <w:rFonts w:ascii="Arial Narrow" w:hAnsi="Arial Narrow"/>
          <w:sz w:val="27"/>
          <w:szCs w:val="27"/>
        </w:rPr>
        <w:t xml:space="preserve">que rezan </w:t>
      </w:r>
      <w:r w:rsidR="00102835" w:rsidRPr="001B707D">
        <w:rPr>
          <w:rFonts w:ascii="Arial Narrow" w:hAnsi="Arial Narrow"/>
          <w:i/>
          <w:sz w:val="27"/>
          <w:szCs w:val="27"/>
        </w:rPr>
        <w:t>“</w:t>
      </w:r>
      <w:r w:rsidR="00102835" w:rsidRPr="001B707D">
        <w:rPr>
          <w:rFonts w:ascii="Arial Narrow" w:eastAsia="Calibri" w:hAnsi="Arial Narrow" w:cs="Calibri"/>
          <w:i/>
          <w:sz w:val="27"/>
          <w:szCs w:val="27"/>
          <w:lang w:val="es" w:eastAsia="es-MX"/>
        </w:rPr>
        <w:t>el juez conoce el derecho”</w:t>
      </w:r>
      <w:r w:rsidR="00102835" w:rsidRPr="001B707D">
        <w:rPr>
          <w:rFonts w:ascii="Arial Narrow" w:eastAsia="Calibri" w:hAnsi="Arial Narrow" w:cs="Calibri"/>
          <w:sz w:val="27"/>
          <w:szCs w:val="27"/>
          <w:lang w:val="es" w:eastAsia="es-MX"/>
        </w:rPr>
        <w:t xml:space="preserve"> -</w:t>
      </w:r>
      <w:proofErr w:type="spellStart"/>
      <w:r w:rsidR="00102835" w:rsidRPr="001B707D">
        <w:rPr>
          <w:rFonts w:ascii="Arial Narrow" w:hAnsi="Arial Narrow"/>
          <w:sz w:val="27"/>
          <w:szCs w:val="27"/>
        </w:rPr>
        <w:t>iura</w:t>
      </w:r>
      <w:proofErr w:type="spellEnd"/>
      <w:r w:rsidR="00102835" w:rsidRPr="001B707D">
        <w:rPr>
          <w:rFonts w:ascii="Arial Narrow" w:hAnsi="Arial Narrow"/>
          <w:sz w:val="27"/>
          <w:szCs w:val="27"/>
        </w:rPr>
        <w:t xml:space="preserve"> </w:t>
      </w:r>
      <w:proofErr w:type="spellStart"/>
      <w:r w:rsidR="00102835" w:rsidRPr="001B707D">
        <w:rPr>
          <w:rFonts w:ascii="Arial Narrow" w:hAnsi="Arial Narrow"/>
          <w:sz w:val="27"/>
          <w:szCs w:val="27"/>
        </w:rPr>
        <w:t>novit</w:t>
      </w:r>
      <w:proofErr w:type="spellEnd"/>
      <w:r w:rsidR="00102835" w:rsidRPr="001B707D">
        <w:rPr>
          <w:rFonts w:ascii="Arial Narrow" w:hAnsi="Arial Narrow"/>
          <w:sz w:val="27"/>
          <w:szCs w:val="27"/>
        </w:rPr>
        <w:t xml:space="preserve"> curia-</w:t>
      </w:r>
      <w:r w:rsidR="00102835" w:rsidRPr="001B707D">
        <w:rPr>
          <w:rFonts w:ascii="Arial Narrow" w:eastAsia="Calibri" w:hAnsi="Arial Narrow" w:cs="Calibri"/>
          <w:sz w:val="27"/>
          <w:szCs w:val="27"/>
          <w:lang w:val="es" w:eastAsia="es-MX"/>
        </w:rPr>
        <w:t xml:space="preserve"> y </w:t>
      </w:r>
      <w:r w:rsidR="00102835" w:rsidRPr="001B707D">
        <w:rPr>
          <w:rFonts w:ascii="Arial Narrow" w:eastAsia="Calibri" w:hAnsi="Arial Narrow" w:cs="Calibri"/>
          <w:i/>
          <w:sz w:val="27"/>
          <w:szCs w:val="27"/>
          <w:lang w:val="es" w:eastAsia="es-MX"/>
        </w:rPr>
        <w:t>“dame los hechos, yo te daré el derecho”</w:t>
      </w:r>
      <w:r w:rsidR="00102835" w:rsidRPr="001B707D">
        <w:rPr>
          <w:rFonts w:ascii="Arial Narrow" w:eastAsia="Calibri" w:hAnsi="Arial Narrow" w:cs="Calibri"/>
          <w:sz w:val="27"/>
          <w:szCs w:val="27"/>
          <w:lang w:val="es" w:eastAsia="es-MX"/>
        </w:rPr>
        <w:t xml:space="preserve"> </w:t>
      </w:r>
      <w:r w:rsidR="00102835" w:rsidRPr="001B707D">
        <w:rPr>
          <w:rFonts w:ascii="Arial Narrow" w:eastAsia="Calibri" w:hAnsi="Arial Narrow" w:cs="Calibri"/>
          <w:b/>
          <w:sz w:val="27"/>
          <w:szCs w:val="27"/>
          <w:lang w:val="es" w:eastAsia="es-MX"/>
        </w:rPr>
        <w:t>-</w:t>
      </w:r>
      <w:r w:rsidR="00102835" w:rsidRPr="001B707D">
        <w:rPr>
          <w:rFonts w:ascii="Arial Narrow" w:hAnsi="Arial Narrow"/>
          <w:sz w:val="27"/>
          <w:szCs w:val="27"/>
        </w:rPr>
        <w:t xml:space="preserve">da </w:t>
      </w:r>
      <w:proofErr w:type="spellStart"/>
      <w:r w:rsidR="00102835" w:rsidRPr="001B707D">
        <w:rPr>
          <w:rFonts w:ascii="Arial Narrow" w:hAnsi="Arial Narrow"/>
          <w:sz w:val="27"/>
          <w:szCs w:val="27"/>
        </w:rPr>
        <w:t>mihi</w:t>
      </w:r>
      <w:proofErr w:type="spellEnd"/>
      <w:r w:rsidR="00102835" w:rsidRPr="001B707D">
        <w:rPr>
          <w:rFonts w:ascii="Arial Narrow" w:hAnsi="Arial Narrow"/>
          <w:sz w:val="27"/>
          <w:szCs w:val="27"/>
        </w:rPr>
        <w:t xml:space="preserve"> </w:t>
      </w:r>
      <w:proofErr w:type="spellStart"/>
      <w:r w:rsidR="00102835" w:rsidRPr="001B707D">
        <w:rPr>
          <w:rFonts w:ascii="Arial Narrow" w:hAnsi="Arial Narrow"/>
          <w:sz w:val="27"/>
          <w:szCs w:val="27"/>
        </w:rPr>
        <w:t>factum</w:t>
      </w:r>
      <w:proofErr w:type="spellEnd"/>
      <w:r w:rsidR="00102835" w:rsidRPr="001B707D">
        <w:rPr>
          <w:rFonts w:ascii="Arial Narrow" w:hAnsi="Arial Narrow"/>
          <w:sz w:val="27"/>
          <w:szCs w:val="27"/>
        </w:rPr>
        <w:t xml:space="preserve">, </w:t>
      </w:r>
      <w:proofErr w:type="spellStart"/>
      <w:r w:rsidR="00102835" w:rsidRPr="001B707D">
        <w:rPr>
          <w:rFonts w:ascii="Arial Narrow" w:hAnsi="Arial Narrow"/>
          <w:sz w:val="27"/>
          <w:szCs w:val="27"/>
        </w:rPr>
        <w:t>dabo</w:t>
      </w:r>
      <w:proofErr w:type="spellEnd"/>
      <w:r w:rsidR="00102835" w:rsidRPr="001B707D">
        <w:rPr>
          <w:rFonts w:ascii="Arial Narrow" w:hAnsi="Arial Narrow"/>
          <w:sz w:val="27"/>
          <w:szCs w:val="27"/>
        </w:rPr>
        <w:t xml:space="preserve"> tibi </w:t>
      </w:r>
      <w:proofErr w:type="spellStart"/>
      <w:r w:rsidR="00102835" w:rsidRPr="001B707D">
        <w:rPr>
          <w:rFonts w:ascii="Arial Narrow" w:hAnsi="Arial Narrow"/>
          <w:sz w:val="27"/>
          <w:szCs w:val="27"/>
        </w:rPr>
        <w:t>ius</w:t>
      </w:r>
      <w:proofErr w:type="spellEnd"/>
      <w:r w:rsidR="00102835" w:rsidRPr="001B707D">
        <w:rPr>
          <w:rFonts w:ascii="Arial Narrow" w:eastAsia="Calibri" w:hAnsi="Arial Narrow" w:cs="Calibri"/>
          <w:b/>
          <w:sz w:val="27"/>
          <w:szCs w:val="27"/>
          <w:lang w:val="es" w:eastAsia="es-MX"/>
        </w:rPr>
        <w:t>-</w:t>
      </w:r>
      <w:r w:rsidR="00F6534A" w:rsidRPr="001B707D">
        <w:rPr>
          <w:rFonts w:ascii="Arial Narrow" w:eastAsia="Calibri" w:hAnsi="Arial Narrow" w:cs="Calibri"/>
          <w:sz w:val="27"/>
          <w:szCs w:val="27"/>
          <w:lang w:val="es" w:eastAsia="es-MX"/>
        </w:rPr>
        <w:t xml:space="preserve">, pues el actor alega </w:t>
      </w:r>
      <w:r w:rsidR="00F6534A" w:rsidRPr="001B707D">
        <w:rPr>
          <w:rFonts w:ascii="Arial Narrow" w:hAnsi="Arial Narrow" w:cs="Arial"/>
          <w:sz w:val="27"/>
          <w:szCs w:val="27"/>
        </w:rPr>
        <w:t xml:space="preserve">la extinción de los créditos fiscales por el transcurso de 5 cinco años </w:t>
      </w:r>
      <w:r w:rsidR="00F6534A" w:rsidRPr="001B707D">
        <w:rPr>
          <w:rFonts w:ascii="Arial Narrow" w:hAnsi="Arial Narrow"/>
          <w:sz w:val="27"/>
          <w:szCs w:val="27"/>
        </w:rPr>
        <w:t>y que sólo pueden exigírsele del año 2011 a la fecha</w:t>
      </w:r>
      <w:r w:rsidR="00F6534A" w:rsidRPr="001B707D">
        <w:rPr>
          <w:rFonts w:ascii="Arial Narrow" w:hAnsi="Arial Narrow" w:cs="Arial"/>
          <w:sz w:val="27"/>
          <w:szCs w:val="27"/>
        </w:rPr>
        <w:t xml:space="preserve">. . . </w:t>
      </w:r>
      <w:r w:rsidR="0053369C" w:rsidRPr="001B707D">
        <w:rPr>
          <w:rFonts w:ascii="Arial Narrow" w:hAnsi="Arial Narrow" w:cs="Arial"/>
          <w:sz w:val="27"/>
          <w:szCs w:val="27"/>
        </w:rPr>
        <w:t xml:space="preserve">. . . . . . . . . . . . . . . . . . . . . . . . . . . . .  . . . . . . . . . . . . . . . . . . . . . . . . . . . . . . . </w:t>
      </w:r>
    </w:p>
    <w:p w:rsidR="00F6534A" w:rsidRPr="001B707D" w:rsidRDefault="00F6534A" w:rsidP="0053369C">
      <w:pPr>
        <w:spacing w:line="276" w:lineRule="auto"/>
        <w:jc w:val="both"/>
        <w:rPr>
          <w:rFonts w:ascii="Arial Narrow" w:hAnsi="Arial Narrow" w:cs="Arial"/>
          <w:sz w:val="27"/>
          <w:szCs w:val="27"/>
        </w:rPr>
      </w:pPr>
    </w:p>
    <w:p w:rsidR="001F3B4B" w:rsidRPr="001B707D" w:rsidRDefault="001F3B4B" w:rsidP="001F3B4B">
      <w:pPr>
        <w:spacing w:line="360" w:lineRule="auto"/>
        <w:ind w:firstLine="708"/>
        <w:jc w:val="both"/>
        <w:rPr>
          <w:rFonts w:ascii="Arial Narrow" w:hAnsi="Arial Narrow" w:cs="Arial"/>
          <w:sz w:val="27"/>
          <w:szCs w:val="27"/>
        </w:rPr>
      </w:pPr>
      <w:r w:rsidRPr="001B707D">
        <w:rPr>
          <w:rFonts w:ascii="Arial Narrow" w:hAnsi="Arial Narrow"/>
          <w:sz w:val="27"/>
          <w:szCs w:val="27"/>
        </w:rPr>
        <w:t>Así las cosas,</w:t>
      </w:r>
      <w:r w:rsidR="00965A5C" w:rsidRPr="001B707D">
        <w:rPr>
          <w:rFonts w:ascii="Arial Narrow" w:hAnsi="Arial Narrow"/>
          <w:sz w:val="27"/>
          <w:szCs w:val="27"/>
        </w:rPr>
        <w:t xml:space="preserve"> se asumirá el estudio de la figura jurídica de la prescripción de los créditos fiscales y sus accesorios, </w:t>
      </w:r>
      <w:r w:rsidR="00E31126" w:rsidRPr="001B707D">
        <w:rPr>
          <w:rFonts w:ascii="Arial Narrow" w:hAnsi="Arial Narrow"/>
          <w:sz w:val="27"/>
          <w:szCs w:val="27"/>
        </w:rPr>
        <w:t xml:space="preserve">los que </w:t>
      </w:r>
      <w:r w:rsidR="00965A5C" w:rsidRPr="001B707D">
        <w:rPr>
          <w:rFonts w:ascii="Arial Narrow" w:hAnsi="Arial Narrow"/>
          <w:sz w:val="27"/>
          <w:szCs w:val="27"/>
        </w:rPr>
        <w:t>se extingue</w:t>
      </w:r>
      <w:r w:rsidR="00E31126" w:rsidRPr="001B707D">
        <w:rPr>
          <w:rFonts w:ascii="Arial Narrow" w:hAnsi="Arial Narrow"/>
          <w:sz w:val="27"/>
          <w:szCs w:val="27"/>
        </w:rPr>
        <w:t>n</w:t>
      </w:r>
      <w:r w:rsidR="00965A5C" w:rsidRPr="001B707D">
        <w:rPr>
          <w:rFonts w:ascii="Arial Narrow" w:hAnsi="Arial Narrow"/>
          <w:sz w:val="27"/>
          <w:szCs w:val="27"/>
        </w:rPr>
        <w:t xml:space="preserve"> en el plazo de 5 cinco años,</w:t>
      </w:r>
      <w:r w:rsidRPr="001B707D">
        <w:rPr>
          <w:rFonts w:ascii="Arial Narrow" w:hAnsi="Arial Narrow"/>
          <w:sz w:val="27"/>
          <w:szCs w:val="27"/>
        </w:rPr>
        <w:t xml:space="preserve"> conforme a lo señalado por el artículo</w:t>
      </w:r>
      <w:r w:rsidRPr="001B707D">
        <w:rPr>
          <w:rFonts w:ascii="Arial Narrow" w:hAnsi="Arial Narrow" w:cs="Arial"/>
          <w:sz w:val="27"/>
          <w:szCs w:val="27"/>
        </w:rPr>
        <w:t xml:space="preserve"> 60 </w:t>
      </w:r>
      <w:r w:rsidRPr="001B707D">
        <w:rPr>
          <w:rFonts w:ascii="Arial Narrow" w:hAnsi="Arial Narrow"/>
          <w:sz w:val="27"/>
          <w:szCs w:val="27"/>
        </w:rPr>
        <w:t xml:space="preserve">de la </w:t>
      </w:r>
      <w:proofErr w:type="spellStart"/>
      <w:r w:rsidRPr="001B707D">
        <w:rPr>
          <w:rFonts w:ascii="Arial Narrow" w:hAnsi="Arial Narrow"/>
          <w:sz w:val="27"/>
          <w:szCs w:val="27"/>
        </w:rPr>
        <w:t>multireferida</w:t>
      </w:r>
      <w:proofErr w:type="spellEnd"/>
      <w:r w:rsidRPr="001B707D">
        <w:rPr>
          <w:rFonts w:ascii="Arial Narrow" w:hAnsi="Arial Narrow"/>
          <w:sz w:val="27"/>
          <w:szCs w:val="27"/>
        </w:rPr>
        <w:t xml:space="preserve"> Ley de Hacienda para los Municipios; numeral que dispone: </w:t>
      </w:r>
      <w:r w:rsidRPr="001B707D">
        <w:rPr>
          <w:rFonts w:ascii="Arial Narrow" w:hAnsi="Arial Narrow" w:cs="Arial"/>
          <w:sz w:val="27"/>
          <w:szCs w:val="27"/>
        </w:rPr>
        <w:t>. . . . . . . . . . . . . .</w:t>
      </w:r>
      <w:r w:rsidR="00E31126" w:rsidRPr="001B707D">
        <w:rPr>
          <w:rFonts w:ascii="Arial Narrow" w:hAnsi="Arial Narrow" w:cs="Arial"/>
          <w:sz w:val="27"/>
          <w:szCs w:val="27"/>
        </w:rPr>
        <w:t xml:space="preserve"> </w:t>
      </w:r>
      <w:r w:rsidRPr="001B707D">
        <w:rPr>
          <w:rFonts w:ascii="Arial Narrow" w:hAnsi="Arial Narrow" w:cs="Arial"/>
          <w:sz w:val="27"/>
          <w:szCs w:val="27"/>
        </w:rPr>
        <w:t xml:space="preserve">. . . </w:t>
      </w:r>
      <w:r w:rsidR="00E31126" w:rsidRPr="001B707D">
        <w:rPr>
          <w:rFonts w:ascii="Arial Narrow" w:hAnsi="Arial Narrow" w:cs="Arial"/>
          <w:sz w:val="27"/>
          <w:szCs w:val="27"/>
        </w:rPr>
        <w:t xml:space="preserve"> </w:t>
      </w:r>
      <w:r w:rsidRPr="001B707D">
        <w:rPr>
          <w:rFonts w:ascii="Arial Narrow" w:hAnsi="Arial Narrow" w:cs="Arial"/>
          <w:sz w:val="27"/>
          <w:szCs w:val="27"/>
        </w:rPr>
        <w:t xml:space="preserve">. . . . . . . . . . </w:t>
      </w:r>
      <w:r w:rsidR="00FD4AAF" w:rsidRPr="001B707D">
        <w:rPr>
          <w:rFonts w:ascii="Arial Narrow" w:hAnsi="Arial Narrow" w:cs="Arial"/>
          <w:sz w:val="27"/>
          <w:szCs w:val="27"/>
        </w:rPr>
        <w:t xml:space="preserve">. . . . . . </w:t>
      </w:r>
    </w:p>
    <w:p w:rsidR="001F3B4B" w:rsidRPr="001B707D" w:rsidRDefault="001F3B4B" w:rsidP="002D6A0B">
      <w:pPr>
        <w:spacing w:line="276" w:lineRule="auto"/>
        <w:jc w:val="both"/>
        <w:rPr>
          <w:rFonts w:ascii="Arial Narrow" w:hAnsi="Arial Narrow" w:cs="Arial"/>
        </w:rPr>
      </w:pPr>
    </w:p>
    <w:p w:rsidR="001F3B4B" w:rsidRPr="001B707D" w:rsidRDefault="001F3B4B" w:rsidP="001F3B4B">
      <w:pPr>
        <w:spacing w:line="360" w:lineRule="auto"/>
        <w:ind w:firstLine="709"/>
        <w:jc w:val="both"/>
        <w:rPr>
          <w:rFonts w:ascii="Arial Narrow" w:hAnsi="Arial Narrow" w:cs="Arial"/>
          <w:i/>
        </w:rPr>
      </w:pPr>
      <w:r w:rsidRPr="001B707D">
        <w:rPr>
          <w:rFonts w:ascii="Arial Narrow" w:hAnsi="Arial Narrow" w:cs="Arial"/>
          <w:bCs/>
          <w:i/>
        </w:rPr>
        <w:t>“Artículo</w:t>
      </w:r>
      <w:r w:rsidRPr="001B707D">
        <w:rPr>
          <w:rFonts w:ascii="Arial Narrow" w:hAnsi="Arial Narrow" w:cs="Arial"/>
          <w:i/>
        </w:rPr>
        <w:t xml:space="preserve"> 60.- Los créditos fiscales se extinguen por prescripción en el término de 5 años. En el mismo término se extingue también por prescripción, la obligación del Fisco de devolver las cantidades pagadas indebidamente.</w:t>
      </w:r>
    </w:p>
    <w:p w:rsidR="001F3B4B" w:rsidRPr="001B707D" w:rsidRDefault="001F3B4B" w:rsidP="00E31126">
      <w:pPr>
        <w:spacing w:line="276" w:lineRule="auto"/>
        <w:jc w:val="both"/>
        <w:rPr>
          <w:rFonts w:ascii="Arial Narrow" w:hAnsi="Arial Narrow" w:cs="Arial"/>
          <w:i/>
        </w:rPr>
      </w:pPr>
    </w:p>
    <w:p w:rsidR="001F3B4B" w:rsidRPr="001B707D" w:rsidRDefault="001F3B4B" w:rsidP="001F3B4B">
      <w:pPr>
        <w:spacing w:line="360" w:lineRule="auto"/>
        <w:ind w:firstLine="709"/>
        <w:jc w:val="both"/>
        <w:rPr>
          <w:rFonts w:ascii="Arial Narrow" w:hAnsi="Arial Narrow" w:cs="Arial"/>
          <w:i/>
        </w:rPr>
      </w:pPr>
      <w:r w:rsidRPr="001B707D">
        <w:rPr>
          <w:rFonts w:ascii="Arial Narrow" w:hAnsi="Arial Narrow" w:cs="Arial"/>
          <w:i/>
        </w:rPr>
        <w:t>La prescripción del crédito principal extingue simultáneamente los recargos y los gastos de ejecución.</w:t>
      </w:r>
    </w:p>
    <w:p w:rsidR="002D6A0B" w:rsidRPr="001B707D" w:rsidRDefault="001F3B4B" w:rsidP="002D6A0B">
      <w:pPr>
        <w:spacing w:line="360" w:lineRule="auto"/>
        <w:ind w:firstLine="708"/>
        <w:jc w:val="both"/>
        <w:rPr>
          <w:rFonts w:ascii="Arial Narrow" w:hAnsi="Arial Narrow" w:cs="Arial"/>
          <w:sz w:val="27"/>
          <w:szCs w:val="27"/>
        </w:rPr>
      </w:pPr>
      <w:r w:rsidRPr="001B707D">
        <w:rPr>
          <w:rFonts w:ascii="Arial Narrow" w:hAnsi="Arial Narrow" w:cs="Arial"/>
          <w:i/>
        </w:rPr>
        <w:lastRenderedPageBreak/>
        <w:t>La prescripción se inicia a partir de la fecha en que el crédito fiscal pueda ser legalmente exigido y será declarado por las autoridades fiscales a petición del interesado.”</w:t>
      </w:r>
    </w:p>
    <w:p w:rsidR="00E31126" w:rsidRPr="001B707D" w:rsidRDefault="00E31126" w:rsidP="00837351">
      <w:pPr>
        <w:spacing w:line="276" w:lineRule="auto"/>
        <w:jc w:val="both"/>
        <w:rPr>
          <w:rFonts w:ascii="Arial Narrow" w:hAnsi="Arial Narrow" w:cs="Arial"/>
        </w:rPr>
      </w:pPr>
    </w:p>
    <w:p w:rsidR="002D6A0B" w:rsidRPr="001B707D" w:rsidRDefault="002D6A0B" w:rsidP="00841B9A">
      <w:pPr>
        <w:spacing w:line="360" w:lineRule="auto"/>
        <w:ind w:firstLine="708"/>
        <w:jc w:val="both"/>
        <w:rPr>
          <w:rFonts w:ascii="Arial Narrow" w:hAnsi="Arial Narrow"/>
          <w:sz w:val="27"/>
          <w:szCs w:val="27"/>
        </w:rPr>
      </w:pPr>
      <w:r w:rsidRPr="001B707D">
        <w:rPr>
          <w:rFonts w:ascii="Arial Narrow" w:hAnsi="Arial Narrow"/>
          <w:sz w:val="27"/>
          <w:szCs w:val="27"/>
        </w:rPr>
        <w:t>D</w:t>
      </w:r>
      <w:r w:rsidR="00841B9A" w:rsidRPr="001B707D">
        <w:rPr>
          <w:rFonts w:ascii="Arial Narrow" w:hAnsi="Arial Narrow"/>
          <w:sz w:val="27"/>
          <w:szCs w:val="27"/>
        </w:rPr>
        <w:t>e</w:t>
      </w:r>
      <w:r w:rsidR="00E31126" w:rsidRPr="001B707D">
        <w:rPr>
          <w:rFonts w:ascii="Arial Narrow" w:hAnsi="Arial Narrow"/>
          <w:sz w:val="27"/>
          <w:szCs w:val="27"/>
        </w:rPr>
        <w:t xml:space="preserve"> </w:t>
      </w:r>
      <w:r w:rsidRPr="001B707D">
        <w:rPr>
          <w:rFonts w:ascii="Arial Narrow" w:hAnsi="Arial Narrow"/>
          <w:sz w:val="27"/>
          <w:szCs w:val="27"/>
        </w:rPr>
        <w:t xml:space="preserve">acuerdo a lo estipulado en el tercer párrafo de este artículo, el plazo de la prescripción se empieza a computar a partir de la fecha en que el pago del crédito fiscal puede ser legalmente exigido. A su vez, </w:t>
      </w:r>
      <w:r w:rsidR="00837351" w:rsidRPr="001B707D">
        <w:rPr>
          <w:rFonts w:ascii="Arial Narrow" w:hAnsi="Arial Narrow" w:cs="Arial"/>
          <w:sz w:val="27"/>
          <w:szCs w:val="27"/>
        </w:rPr>
        <w:t xml:space="preserve">el sujeto pasivo del impuesto predial </w:t>
      </w:r>
      <w:r w:rsidR="00837351" w:rsidRPr="001B707D">
        <w:rPr>
          <w:rFonts w:ascii="Arial Narrow" w:hAnsi="Arial Narrow"/>
          <w:sz w:val="27"/>
          <w:szCs w:val="27"/>
        </w:rPr>
        <w:t>conforme a lo dispuesto por el artículo 165 de la misma Ley de Hacienda, se encuentra constreñido a cubrirlo</w:t>
      </w:r>
      <w:r w:rsidR="00837351" w:rsidRPr="001B707D">
        <w:rPr>
          <w:rFonts w:ascii="Arial Narrow" w:hAnsi="Arial Narrow" w:cs="Arial"/>
          <w:sz w:val="27"/>
          <w:szCs w:val="27"/>
        </w:rPr>
        <w:t xml:space="preserve"> de manera anual  en una sola exhibición durante el primer bimestre del año, o bien, por bimestre dentro del p</w:t>
      </w:r>
      <w:r w:rsidR="00315144" w:rsidRPr="001B707D">
        <w:rPr>
          <w:rFonts w:ascii="Arial Narrow" w:hAnsi="Arial Narrow" w:cs="Arial"/>
          <w:sz w:val="27"/>
          <w:szCs w:val="27"/>
        </w:rPr>
        <w:t xml:space="preserve">rimer mes que corresponda, a </w:t>
      </w:r>
      <w:r w:rsidR="00837351" w:rsidRPr="001B707D">
        <w:rPr>
          <w:rFonts w:ascii="Arial Narrow" w:hAnsi="Arial Narrow" w:cs="Arial"/>
          <w:sz w:val="27"/>
          <w:szCs w:val="27"/>
        </w:rPr>
        <w:t>elección del contribuyente, salvo cuando se trate del pago de cuota mínima</w:t>
      </w:r>
      <w:r w:rsidRPr="001B707D">
        <w:rPr>
          <w:rFonts w:ascii="Arial Narrow" w:hAnsi="Arial Narrow" w:cs="Arial"/>
          <w:sz w:val="27"/>
          <w:szCs w:val="27"/>
        </w:rPr>
        <w:t xml:space="preserve">, numeral que establece: </w:t>
      </w:r>
      <w:r w:rsidRPr="001B707D">
        <w:rPr>
          <w:rFonts w:ascii="Arial Narrow" w:hAnsi="Arial Narrow" w:cs="Arial"/>
          <w:i/>
          <w:sz w:val="27"/>
          <w:szCs w:val="27"/>
        </w:rPr>
        <w:t>.</w:t>
      </w:r>
      <w:r w:rsidRPr="001B707D">
        <w:rPr>
          <w:rFonts w:ascii="Arial Narrow" w:hAnsi="Arial Narrow" w:cs="Arial"/>
          <w:sz w:val="27"/>
          <w:szCs w:val="27"/>
        </w:rPr>
        <w:t xml:space="preserve"> . . . . . . . . . . . . .</w:t>
      </w:r>
      <w:r w:rsidRPr="001B707D">
        <w:rPr>
          <w:rFonts w:ascii="Arial Narrow" w:hAnsi="Arial Narrow"/>
          <w:sz w:val="27"/>
          <w:szCs w:val="27"/>
        </w:rPr>
        <w:t xml:space="preserve"> </w:t>
      </w:r>
      <w:r w:rsidR="00837351" w:rsidRPr="001B707D">
        <w:rPr>
          <w:rFonts w:ascii="Arial Narrow" w:hAnsi="Arial Narrow" w:cs="Arial"/>
          <w:sz w:val="27"/>
          <w:szCs w:val="27"/>
        </w:rPr>
        <w:t xml:space="preserve">. . . . . . . . . .  . . . . . . . . . . . . . . . . . . . . </w:t>
      </w:r>
      <w:r w:rsidR="00E31126" w:rsidRPr="001B707D">
        <w:rPr>
          <w:rFonts w:ascii="Arial Narrow" w:hAnsi="Arial Narrow" w:cs="Arial"/>
          <w:sz w:val="27"/>
          <w:szCs w:val="27"/>
        </w:rPr>
        <w:t>. . . .</w:t>
      </w:r>
    </w:p>
    <w:p w:rsidR="00E31126" w:rsidRPr="001B707D" w:rsidRDefault="00E31126" w:rsidP="00E31126">
      <w:pPr>
        <w:spacing w:line="276" w:lineRule="auto"/>
        <w:jc w:val="both"/>
        <w:rPr>
          <w:rFonts w:ascii="Arial Narrow" w:hAnsi="Arial Narrow"/>
        </w:rPr>
      </w:pPr>
    </w:p>
    <w:p w:rsidR="00837351" w:rsidRPr="001B707D" w:rsidRDefault="00837351" w:rsidP="00837351">
      <w:pPr>
        <w:spacing w:line="360" w:lineRule="auto"/>
        <w:ind w:firstLine="708"/>
        <w:jc w:val="both"/>
        <w:rPr>
          <w:rFonts w:ascii="Arial Narrow" w:hAnsi="Arial Narrow" w:cs="Arial"/>
          <w:i/>
        </w:rPr>
      </w:pPr>
      <w:r w:rsidRPr="001B707D">
        <w:rPr>
          <w:rFonts w:ascii="Arial Narrow" w:hAnsi="Arial Narrow" w:cs="Arial"/>
          <w:bCs/>
          <w:i/>
        </w:rPr>
        <w:t>“Artículo</w:t>
      </w:r>
      <w:r w:rsidRPr="001B707D">
        <w:rPr>
          <w:rFonts w:ascii="Arial Narrow" w:hAnsi="Arial Narrow" w:cs="Arial"/>
          <w:i/>
        </w:rPr>
        <w:t xml:space="preserve"> 165.- Este impuesto deberá cubrirse por anualidad en una sola exhibición durante el primer bimestre del año, o bien por bimestre dentro del primer mes que corresponda, a elección del contribuyente, hecha excepción de las cuotas mínimas a que se refiere la Ley de Ingresos para los Municipios del Estado, las cuales deberán cubrirse por anualidad durante el primer bimestre.”</w:t>
      </w:r>
    </w:p>
    <w:p w:rsidR="004D09E1" w:rsidRPr="001B707D" w:rsidRDefault="004D09E1" w:rsidP="004D09E1">
      <w:pPr>
        <w:spacing w:line="276" w:lineRule="auto"/>
        <w:jc w:val="both"/>
        <w:rPr>
          <w:rFonts w:ascii="Arial Narrow" w:hAnsi="Arial Narrow" w:cs="Arial"/>
        </w:rPr>
      </w:pPr>
    </w:p>
    <w:p w:rsidR="004D09E1" w:rsidRPr="001B707D" w:rsidRDefault="004D09E1" w:rsidP="004D09E1">
      <w:pPr>
        <w:spacing w:line="360" w:lineRule="auto"/>
        <w:ind w:firstLine="708"/>
        <w:jc w:val="both"/>
        <w:rPr>
          <w:rFonts w:ascii="Arial Narrow" w:hAnsi="Arial Narrow"/>
          <w:sz w:val="27"/>
          <w:szCs w:val="27"/>
          <w:lang w:val="es-MX" w:eastAsia="en-US"/>
        </w:rPr>
      </w:pPr>
      <w:r w:rsidRPr="001B707D">
        <w:rPr>
          <w:rFonts w:ascii="Arial Narrow" w:hAnsi="Arial Narrow" w:cs="Arial"/>
          <w:sz w:val="27"/>
          <w:szCs w:val="27"/>
        </w:rPr>
        <w:t xml:space="preserve">De este precepto legal se deduce que </w:t>
      </w:r>
      <w:r w:rsidRPr="001B707D">
        <w:rPr>
          <w:rFonts w:ascii="Arial Narrow" w:hAnsi="Arial Narrow"/>
          <w:sz w:val="27"/>
          <w:szCs w:val="27"/>
        </w:rPr>
        <w:t xml:space="preserve">el impuesto predial </w:t>
      </w:r>
      <w:r w:rsidRPr="001B707D">
        <w:rPr>
          <w:rFonts w:ascii="Arial Narrow" w:hAnsi="Arial Narrow" w:cs="Arial"/>
          <w:sz w:val="27"/>
          <w:szCs w:val="27"/>
        </w:rPr>
        <w:t>puede pagarse</w:t>
      </w:r>
      <w:r w:rsidRPr="001B707D">
        <w:rPr>
          <w:rFonts w:ascii="Arial Narrow" w:hAnsi="Arial Narrow"/>
          <w:sz w:val="27"/>
          <w:szCs w:val="27"/>
        </w:rPr>
        <w:t>: a) por año en una sola exhibición con el beneficio del descuento establecido en la Ley de Ingresos para el Municipio de León, Guanajuato del ejercicio fiscal correspondiente o por cuota mínima cuando se goce de este beneficio; y, b) por bimestre</w:t>
      </w:r>
      <w:r w:rsidRPr="001B707D">
        <w:rPr>
          <w:rFonts w:ascii="Arial Narrow" w:hAnsi="Arial Narrow" w:cs="Arial"/>
          <w:sz w:val="27"/>
          <w:szCs w:val="27"/>
        </w:rPr>
        <w:t>. Sobre el particular cabe aclarar, que se deja a elección</w:t>
      </w:r>
      <w:r w:rsidRPr="001B707D">
        <w:rPr>
          <w:rFonts w:ascii="Arial Narrow" w:hAnsi="Arial Narrow"/>
          <w:sz w:val="27"/>
          <w:szCs w:val="27"/>
        </w:rPr>
        <w:t xml:space="preserve"> d</w:t>
      </w:r>
      <w:r w:rsidRPr="001B707D">
        <w:rPr>
          <w:rFonts w:ascii="Arial Narrow" w:hAnsi="Arial Narrow" w:cs="Arial"/>
          <w:sz w:val="27"/>
          <w:szCs w:val="27"/>
        </w:rPr>
        <w:t xml:space="preserve">el sujeto obligado pagar esa contribución por año o por bimestre (pero esta última no opera cuando se paga bajo cuota mínima), fijando además la fecha en la cual debe hacerse el pago de esa contribución y para el caso de que no la cubra, la autoridad fiscal Municipal se encuentra facultada para exigir al sujeto obligado el pago del impuesto predial y la omisión del pago le da a la autoridad fiscal la posibilidad de </w:t>
      </w:r>
      <w:r w:rsidRPr="001B707D">
        <w:rPr>
          <w:rFonts w:ascii="Arial Narrow" w:hAnsi="Arial Narrow"/>
          <w:sz w:val="27"/>
          <w:szCs w:val="27"/>
        </w:rPr>
        <w:t xml:space="preserve">ejercer la facultad económico-coactiva para cobrar el impuesto o si no la ejerce </w:t>
      </w:r>
      <w:r w:rsidRPr="001B707D">
        <w:rPr>
          <w:rFonts w:ascii="Arial Narrow" w:hAnsi="Arial Narrow" w:cs="Arial"/>
          <w:sz w:val="27"/>
          <w:szCs w:val="27"/>
        </w:rPr>
        <w:t xml:space="preserve">empieza a correr el término de la prescripción, la que opera por el simple paso del tiempo. . . . . .  . . . . . . </w:t>
      </w:r>
    </w:p>
    <w:p w:rsidR="00837351" w:rsidRPr="001B707D" w:rsidRDefault="00837351" w:rsidP="004D09E1">
      <w:pPr>
        <w:spacing w:line="276" w:lineRule="auto"/>
        <w:jc w:val="both"/>
        <w:rPr>
          <w:rFonts w:ascii="Arial Narrow" w:hAnsi="Arial Narrow" w:cs="Arial"/>
        </w:rPr>
      </w:pPr>
    </w:p>
    <w:p w:rsidR="004D09E1" w:rsidRPr="001B707D" w:rsidRDefault="004D09E1" w:rsidP="008A081B">
      <w:pPr>
        <w:spacing w:line="360" w:lineRule="auto"/>
        <w:ind w:firstLine="708"/>
        <w:jc w:val="both"/>
        <w:rPr>
          <w:rFonts w:ascii="Arial Narrow" w:hAnsi="Arial Narrow"/>
          <w:sz w:val="27"/>
          <w:szCs w:val="27"/>
        </w:rPr>
      </w:pPr>
      <w:r w:rsidRPr="001B707D">
        <w:rPr>
          <w:rFonts w:ascii="Arial Narrow" w:hAnsi="Arial Narrow"/>
          <w:sz w:val="27"/>
          <w:szCs w:val="27"/>
        </w:rPr>
        <w:t xml:space="preserve">Y, el numeral 165 que se comenta establece en cada uno de estos supuestos la fecha en la cual debe cubrirse el impuesto predial, cuando el contribuyente opta por pagar ese tributo en una sola exhibición debe pagarlo durante el primer bimestre </w:t>
      </w:r>
      <w:r w:rsidRPr="001B707D">
        <w:rPr>
          <w:rFonts w:ascii="Arial Narrow" w:hAnsi="Arial Narrow"/>
          <w:sz w:val="27"/>
          <w:szCs w:val="27"/>
        </w:rPr>
        <w:lastRenderedPageBreak/>
        <w:t>del año que corresponda, esto es, en los meses de enero y febrero, obteniendo con ello el beneficio del descuento de referencia sobre el monto del impuesto; cuando el sujeto obligado elige pagar esa contribución por bimestre, debe cubrirlo dentro de su primer mes; y, cuando se tiene el derecho de tributar bajo el beneficio de cuota mínima</w:t>
      </w:r>
      <w:r w:rsidR="00315144" w:rsidRPr="001B707D">
        <w:rPr>
          <w:rFonts w:ascii="Arial Narrow" w:hAnsi="Arial Narrow"/>
          <w:sz w:val="27"/>
          <w:szCs w:val="27"/>
        </w:rPr>
        <w:t>,</w:t>
      </w:r>
      <w:r w:rsidRPr="001B707D">
        <w:rPr>
          <w:rFonts w:ascii="Arial Narrow" w:hAnsi="Arial Narrow"/>
          <w:sz w:val="27"/>
          <w:szCs w:val="27"/>
        </w:rPr>
        <w:t xml:space="preserve"> debe pagarlo durante el primer bimestre del año que corresponda</w:t>
      </w:r>
      <w:r w:rsidRPr="001B707D">
        <w:rPr>
          <w:rFonts w:ascii="Arial Narrow" w:hAnsi="Arial Narrow" w:cs="Arial"/>
          <w:sz w:val="27"/>
          <w:szCs w:val="27"/>
        </w:rPr>
        <w:t xml:space="preserve">. . . . </w:t>
      </w:r>
      <w:r w:rsidR="00315144" w:rsidRPr="001B707D">
        <w:rPr>
          <w:rFonts w:ascii="Arial Narrow" w:hAnsi="Arial Narrow" w:cs="Arial"/>
          <w:sz w:val="27"/>
          <w:szCs w:val="27"/>
        </w:rPr>
        <w:t xml:space="preserve"> </w:t>
      </w:r>
      <w:r w:rsidRPr="001B707D">
        <w:rPr>
          <w:rFonts w:ascii="Arial Narrow" w:hAnsi="Arial Narrow" w:cs="Arial"/>
          <w:sz w:val="27"/>
          <w:szCs w:val="27"/>
        </w:rPr>
        <w:t xml:space="preserve">. . . . </w:t>
      </w:r>
    </w:p>
    <w:p w:rsidR="008C44B3" w:rsidRPr="001B707D" w:rsidRDefault="008C44B3" w:rsidP="008A081B">
      <w:pPr>
        <w:spacing w:line="276" w:lineRule="auto"/>
        <w:jc w:val="both"/>
        <w:rPr>
          <w:rFonts w:ascii="Arial Narrow" w:hAnsi="Arial Narrow"/>
          <w:sz w:val="27"/>
          <w:szCs w:val="27"/>
        </w:rPr>
      </w:pPr>
    </w:p>
    <w:p w:rsidR="00FC1A2F" w:rsidRPr="001B707D" w:rsidRDefault="00315144" w:rsidP="00FC1A2F">
      <w:pPr>
        <w:spacing w:line="360" w:lineRule="auto"/>
        <w:ind w:firstLine="708"/>
        <w:jc w:val="both"/>
        <w:rPr>
          <w:rFonts w:ascii="Arial Narrow" w:hAnsi="Arial Narrow"/>
          <w:sz w:val="27"/>
          <w:szCs w:val="27"/>
        </w:rPr>
      </w:pPr>
      <w:r w:rsidRPr="001B707D">
        <w:rPr>
          <w:rFonts w:ascii="Arial Narrow" w:hAnsi="Arial Narrow"/>
          <w:sz w:val="27"/>
          <w:szCs w:val="27"/>
        </w:rPr>
        <w:t>Así, bajo la tesitura</w:t>
      </w:r>
      <w:r w:rsidR="00FC1A2F" w:rsidRPr="001B707D">
        <w:rPr>
          <w:rFonts w:ascii="Arial Narrow" w:hAnsi="Arial Narrow"/>
          <w:sz w:val="27"/>
          <w:szCs w:val="27"/>
        </w:rPr>
        <w:t xml:space="preserve"> de los citados artículos 60, tercer párrafo y 165 ha </w:t>
      </w:r>
      <w:r w:rsidR="00FC1A2F" w:rsidRPr="001B707D">
        <w:rPr>
          <w:rFonts w:ascii="Arial Narrow" w:hAnsi="Arial Narrow" w:cs="Arial"/>
          <w:sz w:val="27"/>
          <w:szCs w:val="27"/>
        </w:rPr>
        <w:t>operado la prescripción de los créditos fiscales por impuesto predial del inmueble regis</w:t>
      </w:r>
      <w:r w:rsidRPr="001B707D">
        <w:rPr>
          <w:rFonts w:ascii="Arial Narrow" w:hAnsi="Arial Narrow" w:cs="Arial"/>
          <w:sz w:val="27"/>
          <w:szCs w:val="27"/>
        </w:rPr>
        <w:t xml:space="preserve">trado bajo la cuenta predial </w:t>
      </w:r>
      <w:r w:rsidR="009A1A73" w:rsidRPr="001B707D">
        <w:rPr>
          <w:rFonts w:ascii="Arial Narrow" w:hAnsi="Arial Narrow"/>
          <w:sz w:val="27"/>
          <w:szCs w:val="27"/>
        </w:rPr>
        <w:t>(…)</w:t>
      </w:r>
      <w:r w:rsidR="00FC1A2F" w:rsidRPr="001B707D">
        <w:rPr>
          <w:rFonts w:ascii="Arial Narrow" w:hAnsi="Arial Narrow" w:cs="Arial"/>
          <w:sz w:val="27"/>
          <w:szCs w:val="27"/>
        </w:rPr>
        <w:t>, para los ejercicios fiscales que compren</w:t>
      </w:r>
      <w:r w:rsidRPr="001B707D">
        <w:rPr>
          <w:rFonts w:ascii="Arial Narrow" w:hAnsi="Arial Narrow" w:cs="Arial"/>
          <w:sz w:val="27"/>
          <w:szCs w:val="27"/>
        </w:rPr>
        <w:t>den</w:t>
      </w:r>
      <w:r w:rsidR="00FC1A2F" w:rsidRPr="001B707D">
        <w:rPr>
          <w:rFonts w:ascii="Arial Narrow" w:hAnsi="Arial Narrow" w:cs="Arial"/>
          <w:sz w:val="27"/>
          <w:szCs w:val="27"/>
        </w:rPr>
        <w:t xml:space="preserve"> del 5° quinto bimestre de 1977 mil novecientos noventa y siete al 5° quinto bimestre de 2006 dos mil seis, en virtud de que</w:t>
      </w:r>
      <w:r w:rsidR="00FC1A2F" w:rsidRPr="001B707D">
        <w:rPr>
          <w:rFonts w:ascii="Arial Narrow" w:hAnsi="Arial Narrow"/>
          <w:sz w:val="27"/>
          <w:szCs w:val="27"/>
        </w:rPr>
        <w:t xml:space="preserve"> el término de 5 cinco años para la prescripción, empieza a computarse a partir del día en que el crédito o la obligación pudieron ser exigibles, es decir, a partir del primer día, del segundo mes, del quinto bimestre de </w:t>
      </w:r>
      <w:r w:rsidR="008A081B" w:rsidRPr="001B707D">
        <w:rPr>
          <w:rFonts w:ascii="Arial Narrow" w:hAnsi="Arial Narrow"/>
          <w:sz w:val="27"/>
          <w:szCs w:val="27"/>
        </w:rPr>
        <w:t>199</w:t>
      </w:r>
      <w:r w:rsidR="00FC1A2F" w:rsidRPr="001B707D">
        <w:rPr>
          <w:rFonts w:ascii="Arial Narrow" w:hAnsi="Arial Narrow"/>
          <w:sz w:val="27"/>
          <w:szCs w:val="27"/>
        </w:rPr>
        <w:t>7 mil nove</w:t>
      </w:r>
      <w:r w:rsidR="008A081B" w:rsidRPr="001B707D">
        <w:rPr>
          <w:rFonts w:ascii="Arial Narrow" w:hAnsi="Arial Narrow"/>
          <w:sz w:val="27"/>
          <w:szCs w:val="27"/>
        </w:rPr>
        <w:t>cientos nove</w:t>
      </w:r>
      <w:r w:rsidR="00FC1A2F" w:rsidRPr="001B707D">
        <w:rPr>
          <w:rFonts w:ascii="Arial Narrow" w:hAnsi="Arial Narrow"/>
          <w:sz w:val="27"/>
          <w:szCs w:val="27"/>
        </w:rPr>
        <w:t xml:space="preserve">nta y siete, el que comprende los meses </w:t>
      </w:r>
      <w:r w:rsidRPr="001B707D">
        <w:rPr>
          <w:rFonts w:ascii="Arial Narrow" w:hAnsi="Arial Narrow"/>
          <w:sz w:val="27"/>
          <w:szCs w:val="27"/>
        </w:rPr>
        <w:t xml:space="preserve">de </w:t>
      </w:r>
      <w:r w:rsidR="00FC1A2F" w:rsidRPr="001B707D">
        <w:rPr>
          <w:rFonts w:ascii="Arial Narrow" w:hAnsi="Arial Narrow"/>
          <w:sz w:val="27"/>
          <w:szCs w:val="27"/>
        </w:rPr>
        <w:t xml:space="preserve">septiembre y octubre, o sea, desde el primer día hábil del mes de octubre de ese año; y, así como para los subsecuentes años, dicho término, también se calcula por bimestre. . . . . . . </w:t>
      </w:r>
    </w:p>
    <w:p w:rsidR="008C44B3" w:rsidRPr="001B707D" w:rsidRDefault="008C44B3" w:rsidP="008C44B3">
      <w:pPr>
        <w:spacing w:line="276" w:lineRule="auto"/>
        <w:jc w:val="both"/>
        <w:rPr>
          <w:rFonts w:ascii="Arial Narrow" w:hAnsi="Arial Narrow"/>
          <w:sz w:val="27"/>
          <w:szCs w:val="27"/>
        </w:rPr>
      </w:pPr>
    </w:p>
    <w:p w:rsidR="00FC1A2F" w:rsidRPr="001B707D" w:rsidRDefault="00FC1A2F" w:rsidP="00FC1A2F">
      <w:pPr>
        <w:spacing w:line="360" w:lineRule="auto"/>
        <w:ind w:firstLine="708"/>
        <w:jc w:val="both"/>
        <w:rPr>
          <w:rFonts w:ascii="Arial Narrow" w:hAnsi="Arial Narrow" w:cs="Arial"/>
          <w:sz w:val="27"/>
          <w:szCs w:val="27"/>
        </w:rPr>
      </w:pPr>
      <w:r w:rsidRPr="001B707D">
        <w:rPr>
          <w:rFonts w:ascii="Arial Narrow" w:hAnsi="Arial Narrow"/>
          <w:sz w:val="27"/>
          <w:szCs w:val="27"/>
        </w:rPr>
        <w:t xml:space="preserve">Por consiguiente, el término de 5 cinco años para la prescripción extintiva de las obligaciones fiscales </w:t>
      </w:r>
      <w:r w:rsidR="00464E00" w:rsidRPr="001B707D">
        <w:rPr>
          <w:rFonts w:ascii="Arial Narrow" w:hAnsi="Arial Narrow"/>
          <w:sz w:val="27"/>
          <w:szCs w:val="27"/>
        </w:rPr>
        <w:t xml:space="preserve">respecto del inmueble registrado con la cuenta predial </w:t>
      </w:r>
      <w:r w:rsidR="009A1A73" w:rsidRPr="001B707D">
        <w:rPr>
          <w:rFonts w:ascii="Arial Narrow" w:hAnsi="Arial Narrow"/>
          <w:sz w:val="27"/>
          <w:szCs w:val="27"/>
        </w:rPr>
        <w:t>(…)</w:t>
      </w:r>
      <w:r w:rsidRPr="001B707D">
        <w:rPr>
          <w:rFonts w:ascii="Arial Narrow" w:hAnsi="Arial Narrow"/>
          <w:sz w:val="27"/>
          <w:szCs w:val="27"/>
        </w:rPr>
        <w:t xml:space="preserve"> e indicadas en el párrafo que antecede, se computará en forma bimestral por año, en los siguientes incisos: . . . </w:t>
      </w:r>
      <w:r w:rsidRPr="001B707D">
        <w:rPr>
          <w:rFonts w:ascii="Arial Narrow" w:hAnsi="Arial Narrow" w:cs="Arial"/>
          <w:sz w:val="27"/>
          <w:szCs w:val="27"/>
        </w:rPr>
        <w:t xml:space="preserve">. . . . . . . . . . . . . </w:t>
      </w:r>
      <w:r w:rsidR="00464E00" w:rsidRPr="001B707D">
        <w:rPr>
          <w:rFonts w:ascii="Arial Narrow" w:hAnsi="Arial Narrow" w:cs="Arial"/>
          <w:sz w:val="27"/>
          <w:szCs w:val="27"/>
        </w:rPr>
        <w:t xml:space="preserve">. . . . . . . . . . . </w:t>
      </w:r>
    </w:p>
    <w:p w:rsidR="00FC1A2F" w:rsidRPr="001B707D" w:rsidRDefault="00FC1A2F" w:rsidP="00E92D16">
      <w:pPr>
        <w:spacing w:line="276" w:lineRule="auto"/>
        <w:jc w:val="both"/>
        <w:rPr>
          <w:rFonts w:ascii="Arial Narrow" w:hAnsi="Arial Narrow" w:cs="Arial"/>
          <w:sz w:val="27"/>
          <w:szCs w:val="27"/>
        </w:rPr>
      </w:pPr>
    </w:p>
    <w:p w:rsidR="00DC44B2" w:rsidRPr="001B707D" w:rsidRDefault="00FC1A2F" w:rsidP="00DC44B2">
      <w:pPr>
        <w:spacing w:line="360" w:lineRule="auto"/>
        <w:ind w:firstLine="708"/>
        <w:jc w:val="both"/>
        <w:rPr>
          <w:rFonts w:ascii="Arial Narrow" w:hAnsi="Arial Narrow"/>
          <w:sz w:val="27"/>
          <w:szCs w:val="27"/>
        </w:rPr>
      </w:pPr>
      <w:r w:rsidRPr="001B707D">
        <w:rPr>
          <w:rFonts w:ascii="Arial Narrow" w:hAnsi="Arial Narrow"/>
          <w:b/>
          <w:sz w:val="27"/>
          <w:szCs w:val="27"/>
        </w:rPr>
        <w:t>A).-</w:t>
      </w:r>
      <w:r w:rsidR="00A10650" w:rsidRPr="001B707D">
        <w:rPr>
          <w:rFonts w:ascii="Arial Narrow" w:hAnsi="Arial Narrow"/>
          <w:sz w:val="27"/>
          <w:szCs w:val="27"/>
        </w:rPr>
        <w:t xml:space="preserve"> En el ejercicio fiscal del año 1997 mil novecientos noventa y siete, el plazo para la extinción del crédito fiscal por impuesto predial del</w:t>
      </w:r>
      <w:r w:rsidRPr="001B707D">
        <w:rPr>
          <w:rFonts w:ascii="Arial Narrow" w:hAnsi="Arial Narrow"/>
          <w:sz w:val="27"/>
          <w:szCs w:val="27"/>
        </w:rPr>
        <w:t xml:space="preserve"> </w:t>
      </w:r>
      <w:r w:rsidR="00464E00" w:rsidRPr="001B707D">
        <w:rPr>
          <w:rFonts w:ascii="Arial Narrow" w:hAnsi="Arial Narrow"/>
          <w:sz w:val="27"/>
          <w:szCs w:val="27"/>
        </w:rPr>
        <w:t>5</w:t>
      </w:r>
      <w:r w:rsidRPr="001B707D">
        <w:rPr>
          <w:rFonts w:ascii="Arial Narrow" w:hAnsi="Arial Narrow"/>
          <w:sz w:val="27"/>
          <w:szCs w:val="27"/>
        </w:rPr>
        <w:t xml:space="preserve">° </w:t>
      </w:r>
      <w:r w:rsidR="00464E00" w:rsidRPr="001B707D">
        <w:rPr>
          <w:rFonts w:ascii="Arial Narrow" w:hAnsi="Arial Narrow"/>
          <w:sz w:val="27"/>
          <w:szCs w:val="27"/>
        </w:rPr>
        <w:t>quin</w:t>
      </w:r>
      <w:r w:rsidRPr="001B707D">
        <w:rPr>
          <w:rFonts w:ascii="Arial Narrow" w:hAnsi="Arial Narrow"/>
          <w:sz w:val="27"/>
          <w:szCs w:val="27"/>
        </w:rPr>
        <w:t xml:space="preserve">to </w:t>
      </w:r>
      <w:r w:rsidR="00DC44B2" w:rsidRPr="001B707D">
        <w:rPr>
          <w:rFonts w:ascii="Arial Narrow" w:hAnsi="Arial Narrow"/>
          <w:sz w:val="27"/>
          <w:szCs w:val="27"/>
        </w:rPr>
        <w:t xml:space="preserve">y sexto </w:t>
      </w:r>
      <w:r w:rsidR="00464E00" w:rsidRPr="001B707D">
        <w:rPr>
          <w:rFonts w:ascii="Arial Narrow" w:hAnsi="Arial Narrow"/>
          <w:sz w:val="27"/>
          <w:szCs w:val="27"/>
        </w:rPr>
        <w:t>bimestres</w:t>
      </w:r>
      <w:r w:rsidR="00DC44B2" w:rsidRPr="001B707D">
        <w:rPr>
          <w:rFonts w:ascii="Arial Narrow" w:hAnsi="Arial Narrow"/>
          <w:sz w:val="27"/>
          <w:szCs w:val="27"/>
        </w:rPr>
        <w:t xml:space="preserve">, se computa en la siguiente tabla: . . . . . . . . . . . . . . . . . . . . . . . . . . . . . . . . </w:t>
      </w:r>
    </w:p>
    <w:p w:rsidR="00737D23" w:rsidRPr="001B707D" w:rsidRDefault="00737D23" w:rsidP="00E92D16">
      <w:pPr>
        <w:spacing w:line="276" w:lineRule="auto"/>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770"/>
        <w:gridCol w:w="2612"/>
        <w:gridCol w:w="2881"/>
      </w:tblGrid>
      <w:tr w:rsidR="001B707D" w:rsidRPr="001B707D" w:rsidTr="00E43B9E">
        <w:tc>
          <w:tcPr>
            <w:tcW w:w="2770" w:type="dxa"/>
          </w:tcPr>
          <w:p w:rsidR="00737D23" w:rsidRPr="001B707D" w:rsidRDefault="00737D23" w:rsidP="00E43B9E">
            <w:pPr>
              <w:jc w:val="center"/>
              <w:rPr>
                <w:rFonts w:ascii="Arial Narrow" w:hAnsi="Arial Narrow"/>
                <w:b/>
                <w:sz w:val="26"/>
                <w:szCs w:val="26"/>
              </w:rPr>
            </w:pPr>
            <w:r w:rsidRPr="001B707D">
              <w:rPr>
                <w:rFonts w:ascii="Arial Narrow" w:hAnsi="Arial Narrow"/>
                <w:b/>
                <w:sz w:val="26"/>
                <w:szCs w:val="26"/>
              </w:rPr>
              <w:t>BIMESTRE</w:t>
            </w:r>
          </w:p>
        </w:tc>
        <w:tc>
          <w:tcPr>
            <w:tcW w:w="2612" w:type="dxa"/>
          </w:tcPr>
          <w:p w:rsidR="00737D23" w:rsidRPr="001B707D" w:rsidRDefault="00737D23" w:rsidP="00E43B9E">
            <w:pPr>
              <w:jc w:val="center"/>
              <w:rPr>
                <w:rFonts w:ascii="Arial Narrow" w:hAnsi="Arial Narrow"/>
                <w:b/>
                <w:sz w:val="26"/>
                <w:szCs w:val="26"/>
              </w:rPr>
            </w:pPr>
            <w:r w:rsidRPr="001B707D">
              <w:rPr>
                <w:rFonts w:ascii="Arial Narrow" w:hAnsi="Arial Narrow"/>
                <w:b/>
                <w:sz w:val="26"/>
                <w:szCs w:val="26"/>
              </w:rPr>
              <w:t>INICIO AÑO 1997</w:t>
            </w:r>
          </w:p>
        </w:tc>
        <w:tc>
          <w:tcPr>
            <w:tcW w:w="2881" w:type="dxa"/>
          </w:tcPr>
          <w:p w:rsidR="00737D23" w:rsidRPr="001B707D" w:rsidRDefault="00737D23" w:rsidP="00737D23">
            <w:pPr>
              <w:rPr>
                <w:rFonts w:ascii="Arial Narrow" w:hAnsi="Arial Narrow"/>
                <w:b/>
                <w:sz w:val="26"/>
                <w:szCs w:val="26"/>
              </w:rPr>
            </w:pPr>
            <w:r w:rsidRPr="001B707D">
              <w:rPr>
                <w:rFonts w:ascii="Arial Narrow" w:hAnsi="Arial Narrow"/>
                <w:b/>
                <w:sz w:val="26"/>
                <w:szCs w:val="26"/>
              </w:rPr>
              <w:t>CULMINACIÓN AÑO 2002</w:t>
            </w:r>
          </w:p>
        </w:tc>
      </w:tr>
      <w:tr w:rsidR="001B707D" w:rsidRPr="001B707D" w:rsidTr="00E43B9E">
        <w:tc>
          <w:tcPr>
            <w:tcW w:w="277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5° (Septiembre Octubre)</w:t>
            </w:r>
          </w:p>
        </w:tc>
        <w:tc>
          <w:tcPr>
            <w:tcW w:w="2612"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Miércoles  1° de octubre</w:t>
            </w:r>
          </w:p>
        </w:tc>
        <w:tc>
          <w:tcPr>
            <w:tcW w:w="2881"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Martes 1° de octubre</w:t>
            </w:r>
          </w:p>
        </w:tc>
      </w:tr>
      <w:tr w:rsidR="00737D23" w:rsidRPr="001B707D" w:rsidTr="00E43B9E">
        <w:tc>
          <w:tcPr>
            <w:tcW w:w="277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6°(Noviembre-Diciembre)</w:t>
            </w:r>
          </w:p>
        </w:tc>
        <w:tc>
          <w:tcPr>
            <w:tcW w:w="2612"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Lunes 1° de diciembre</w:t>
            </w:r>
          </w:p>
        </w:tc>
        <w:tc>
          <w:tcPr>
            <w:tcW w:w="2881"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Lunes 02 de diciembre</w:t>
            </w:r>
          </w:p>
        </w:tc>
      </w:tr>
    </w:tbl>
    <w:p w:rsidR="00737D23" w:rsidRPr="001B707D" w:rsidRDefault="00737D23" w:rsidP="00E92D16">
      <w:pPr>
        <w:spacing w:line="276" w:lineRule="auto"/>
        <w:jc w:val="both"/>
        <w:rPr>
          <w:rFonts w:ascii="Arial Narrow" w:hAnsi="Arial Narrow"/>
          <w:sz w:val="27"/>
          <w:szCs w:val="27"/>
        </w:rPr>
      </w:pPr>
    </w:p>
    <w:p w:rsidR="00DC44B2" w:rsidRPr="001B707D" w:rsidRDefault="00DC44B2" w:rsidP="00DC44B2">
      <w:pPr>
        <w:spacing w:line="360" w:lineRule="auto"/>
        <w:ind w:firstLine="708"/>
        <w:jc w:val="both"/>
        <w:rPr>
          <w:rFonts w:ascii="Arial Narrow" w:hAnsi="Arial Narrow"/>
          <w:sz w:val="27"/>
          <w:szCs w:val="27"/>
        </w:rPr>
      </w:pPr>
      <w:r w:rsidRPr="001B707D">
        <w:rPr>
          <w:rFonts w:ascii="Arial Narrow" w:hAnsi="Arial Narrow"/>
          <w:b/>
          <w:sz w:val="27"/>
          <w:szCs w:val="27"/>
        </w:rPr>
        <w:t>B).-</w:t>
      </w:r>
      <w:r w:rsidRPr="001B707D">
        <w:rPr>
          <w:rFonts w:ascii="Arial Narrow" w:hAnsi="Arial Narrow"/>
          <w:sz w:val="27"/>
          <w:szCs w:val="27"/>
        </w:rPr>
        <w:t xml:space="preserve"> En el ejercicio fiscal del año 1998 mil novecientos noventa y ocho, el plazo para la extinción del crédito fiscal por impuesto predial, se computa en la siguiente tabla: . . . . . . . . . . . . . . . . . . . . . . . . . . . . . . . . . . . . . . . . . . . . . . . . . . . . . . . . . . . . . . . </w:t>
      </w:r>
    </w:p>
    <w:p w:rsidR="00E92D16" w:rsidRPr="001B707D" w:rsidRDefault="00E92D16" w:rsidP="00E92D16">
      <w:pPr>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770"/>
        <w:gridCol w:w="2612"/>
        <w:gridCol w:w="2881"/>
      </w:tblGrid>
      <w:tr w:rsidR="001B707D" w:rsidRPr="001B707D" w:rsidTr="00DC44B2">
        <w:tc>
          <w:tcPr>
            <w:tcW w:w="2770" w:type="dxa"/>
          </w:tcPr>
          <w:p w:rsidR="00DC44B2" w:rsidRPr="001B707D" w:rsidRDefault="00DC44B2" w:rsidP="00E43B9E">
            <w:pPr>
              <w:jc w:val="center"/>
              <w:rPr>
                <w:rFonts w:ascii="Arial Narrow" w:hAnsi="Arial Narrow"/>
                <w:b/>
                <w:sz w:val="26"/>
                <w:szCs w:val="26"/>
              </w:rPr>
            </w:pPr>
            <w:r w:rsidRPr="001B707D">
              <w:rPr>
                <w:rFonts w:ascii="Arial Narrow" w:hAnsi="Arial Narrow"/>
                <w:b/>
                <w:sz w:val="26"/>
                <w:szCs w:val="26"/>
              </w:rPr>
              <w:lastRenderedPageBreak/>
              <w:t>BIMESTRE</w:t>
            </w:r>
          </w:p>
        </w:tc>
        <w:tc>
          <w:tcPr>
            <w:tcW w:w="2612" w:type="dxa"/>
          </w:tcPr>
          <w:p w:rsidR="00DC44B2" w:rsidRPr="001B707D" w:rsidRDefault="00DC44B2" w:rsidP="00E43B9E">
            <w:pPr>
              <w:jc w:val="center"/>
              <w:rPr>
                <w:rFonts w:ascii="Arial Narrow" w:hAnsi="Arial Narrow"/>
                <w:b/>
                <w:sz w:val="26"/>
                <w:szCs w:val="26"/>
              </w:rPr>
            </w:pPr>
            <w:r w:rsidRPr="001B707D">
              <w:rPr>
                <w:rFonts w:ascii="Arial Narrow" w:hAnsi="Arial Narrow"/>
                <w:b/>
                <w:sz w:val="26"/>
                <w:szCs w:val="26"/>
              </w:rPr>
              <w:t>INICIO AÑO 1998</w:t>
            </w:r>
          </w:p>
        </w:tc>
        <w:tc>
          <w:tcPr>
            <w:tcW w:w="2881" w:type="dxa"/>
          </w:tcPr>
          <w:p w:rsidR="00DC44B2" w:rsidRPr="001B707D" w:rsidRDefault="00DC44B2" w:rsidP="00DC44B2">
            <w:pPr>
              <w:rPr>
                <w:rFonts w:ascii="Arial Narrow" w:hAnsi="Arial Narrow"/>
                <w:b/>
                <w:sz w:val="26"/>
                <w:szCs w:val="26"/>
              </w:rPr>
            </w:pPr>
            <w:r w:rsidRPr="001B707D">
              <w:rPr>
                <w:rFonts w:ascii="Arial Narrow" w:hAnsi="Arial Narrow"/>
                <w:b/>
                <w:sz w:val="26"/>
                <w:szCs w:val="26"/>
              </w:rPr>
              <w:t>CULMINACIÓN AÑO 2003</w:t>
            </w:r>
          </w:p>
        </w:tc>
      </w:tr>
      <w:tr w:rsidR="001B707D" w:rsidRPr="001B707D" w:rsidTr="00DC44B2">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1°  (</w:t>
            </w:r>
            <w:r w:rsidR="00737D23" w:rsidRPr="001B707D">
              <w:rPr>
                <w:rFonts w:ascii="Arial Narrow" w:hAnsi="Arial Narrow"/>
                <w:sz w:val="26"/>
                <w:szCs w:val="26"/>
              </w:rPr>
              <w:t>Enero-Febrero</w:t>
            </w:r>
            <w:r w:rsidRPr="001B707D">
              <w:rPr>
                <w:rFonts w:ascii="Arial Narrow" w:hAnsi="Arial Narrow"/>
                <w:sz w:val="26"/>
                <w:szCs w:val="26"/>
              </w:rPr>
              <w:t>)</w:t>
            </w:r>
          </w:p>
        </w:tc>
        <w:tc>
          <w:tcPr>
            <w:tcW w:w="2612"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Domingo  </w:t>
            </w:r>
            <w:r w:rsidR="00DC44B2" w:rsidRPr="001B707D">
              <w:rPr>
                <w:rFonts w:ascii="Arial Narrow" w:hAnsi="Arial Narrow"/>
                <w:sz w:val="26"/>
                <w:szCs w:val="26"/>
              </w:rPr>
              <w:t>1° de febrero</w:t>
            </w:r>
          </w:p>
        </w:tc>
        <w:tc>
          <w:tcPr>
            <w:tcW w:w="2881"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Lunes </w:t>
            </w:r>
            <w:r w:rsidR="00DC44B2" w:rsidRPr="001B707D">
              <w:rPr>
                <w:rFonts w:ascii="Arial Narrow" w:hAnsi="Arial Narrow"/>
                <w:sz w:val="26"/>
                <w:szCs w:val="26"/>
              </w:rPr>
              <w:t>03 de febrero</w:t>
            </w:r>
          </w:p>
        </w:tc>
      </w:tr>
      <w:tr w:rsidR="001B707D" w:rsidRPr="001B707D" w:rsidTr="00DC44B2">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2° (</w:t>
            </w:r>
            <w:r w:rsidR="00737D23" w:rsidRPr="001B707D">
              <w:rPr>
                <w:rFonts w:ascii="Arial Narrow" w:hAnsi="Arial Narrow"/>
                <w:sz w:val="26"/>
                <w:szCs w:val="26"/>
              </w:rPr>
              <w:t>Marzo-Abril</w:t>
            </w:r>
            <w:r w:rsidRPr="001B707D">
              <w:rPr>
                <w:rFonts w:ascii="Arial Narrow" w:hAnsi="Arial Narrow"/>
                <w:sz w:val="26"/>
                <w:szCs w:val="26"/>
              </w:rPr>
              <w:t>)</w:t>
            </w:r>
          </w:p>
        </w:tc>
        <w:tc>
          <w:tcPr>
            <w:tcW w:w="2612"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Miércoles </w:t>
            </w:r>
            <w:r w:rsidR="00DC44B2" w:rsidRPr="001B707D">
              <w:rPr>
                <w:rFonts w:ascii="Arial Narrow" w:hAnsi="Arial Narrow"/>
                <w:sz w:val="26"/>
                <w:szCs w:val="26"/>
              </w:rPr>
              <w:t>1º  de abril</w:t>
            </w:r>
          </w:p>
        </w:tc>
        <w:tc>
          <w:tcPr>
            <w:tcW w:w="2881"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Martes </w:t>
            </w:r>
            <w:r w:rsidR="00DC44B2" w:rsidRPr="001B707D">
              <w:rPr>
                <w:rFonts w:ascii="Arial Narrow" w:hAnsi="Arial Narrow"/>
                <w:sz w:val="26"/>
                <w:szCs w:val="26"/>
              </w:rPr>
              <w:t>1º de abril</w:t>
            </w:r>
          </w:p>
        </w:tc>
      </w:tr>
      <w:tr w:rsidR="001B707D" w:rsidRPr="001B707D" w:rsidTr="00F077E9">
        <w:trPr>
          <w:trHeight w:val="356"/>
        </w:trPr>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3° (</w:t>
            </w:r>
            <w:r w:rsidR="00737D23" w:rsidRPr="001B707D">
              <w:rPr>
                <w:rFonts w:ascii="Arial Narrow" w:hAnsi="Arial Narrow"/>
                <w:sz w:val="26"/>
                <w:szCs w:val="26"/>
              </w:rPr>
              <w:t>Mayo-Junio</w:t>
            </w:r>
            <w:r w:rsidRPr="001B707D">
              <w:rPr>
                <w:rFonts w:ascii="Arial Narrow" w:hAnsi="Arial Narrow"/>
                <w:sz w:val="26"/>
                <w:szCs w:val="26"/>
              </w:rPr>
              <w:t>)</w:t>
            </w:r>
          </w:p>
        </w:tc>
        <w:tc>
          <w:tcPr>
            <w:tcW w:w="2612"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Lunes </w:t>
            </w:r>
            <w:r w:rsidR="00DC44B2" w:rsidRPr="001B707D">
              <w:rPr>
                <w:rFonts w:ascii="Arial Narrow" w:hAnsi="Arial Narrow"/>
                <w:sz w:val="26"/>
                <w:szCs w:val="26"/>
              </w:rPr>
              <w:t>1º de junio</w:t>
            </w:r>
          </w:p>
        </w:tc>
        <w:tc>
          <w:tcPr>
            <w:tcW w:w="2881" w:type="dxa"/>
          </w:tcPr>
          <w:p w:rsidR="00DC44B2" w:rsidRPr="001B707D" w:rsidRDefault="00737D23" w:rsidP="00DC44B2">
            <w:pPr>
              <w:jc w:val="both"/>
              <w:rPr>
                <w:rFonts w:ascii="Arial Narrow" w:hAnsi="Arial Narrow"/>
                <w:sz w:val="26"/>
                <w:szCs w:val="26"/>
              </w:rPr>
            </w:pPr>
            <w:r w:rsidRPr="001B707D">
              <w:rPr>
                <w:rFonts w:ascii="Arial Narrow" w:hAnsi="Arial Narrow"/>
                <w:sz w:val="26"/>
                <w:szCs w:val="26"/>
              </w:rPr>
              <w:t>Lunes 02</w:t>
            </w:r>
            <w:r w:rsidR="00DC44B2" w:rsidRPr="001B707D">
              <w:rPr>
                <w:rFonts w:ascii="Arial Narrow" w:hAnsi="Arial Narrow"/>
                <w:sz w:val="26"/>
                <w:szCs w:val="26"/>
              </w:rPr>
              <w:t xml:space="preserve">  de junio</w:t>
            </w:r>
          </w:p>
        </w:tc>
      </w:tr>
      <w:tr w:rsidR="001B707D" w:rsidRPr="001B707D" w:rsidTr="00DC44B2">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4° (</w:t>
            </w:r>
            <w:r w:rsidR="00737D23" w:rsidRPr="001B707D">
              <w:rPr>
                <w:rFonts w:ascii="Arial Narrow" w:hAnsi="Arial Narrow"/>
                <w:sz w:val="26"/>
                <w:szCs w:val="26"/>
              </w:rPr>
              <w:t>Julio-Agosto</w:t>
            </w:r>
            <w:r w:rsidRPr="001B707D">
              <w:rPr>
                <w:rFonts w:ascii="Arial Narrow" w:hAnsi="Arial Narrow"/>
                <w:sz w:val="26"/>
                <w:szCs w:val="26"/>
              </w:rPr>
              <w:t>)</w:t>
            </w:r>
          </w:p>
        </w:tc>
        <w:tc>
          <w:tcPr>
            <w:tcW w:w="2612"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 xml:space="preserve">Sábado </w:t>
            </w:r>
            <w:r w:rsidR="00DC44B2" w:rsidRPr="001B707D">
              <w:rPr>
                <w:rFonts w:ascii="Arial Narrow" w:hAnsi="Arial Narrow"/>
                <w:sz w:val="26"/>
                <w:szCs w:val="26"/>
              </w:rPr>
              <w:t xml:space="preserve">1° de agosto </w:t>
            </w:r>
          </w:p>
        </w:tc>
        <w:tc>
          <w:tcPr>
            <w:tcW w:w="2881" w:type="dxa"/>
          </w:tcPr>
          <w:p w:rsidR="00DC44B2" w:rsidRPr="001B707D" w:rsidRDefault="00737D23" w:rsidP="00737D23">
            <w:pPr>
              <w:jc w:val="both"/>
              <w:rPr>
                <w:rFonts w:ascii="Arial Narrow" w:hAnsi="Arial Narrow"/>
                <w:sz w:val="26"/>
                <w:szCs w:val="26"/>
              </w:rPr>
            </w:pPr>
            <w:r w:rsidRPr="001B707D">
              <w:rPr>
                <w:rFonts w:ascii="Arial Narrow" w:hAnsi="Arial Narrow"/>
                <w:sz w:val="26"/>
                <w:szCs w:val="26"/>
              </w:rPr>
              <w:t>Viernes 1° de agosto</w:t>
            </w:r>
          </w:p>
        </w:tc>
      </w:tr>
      <w:tr w:rsidR="001B707D" w:rsidRPr="001B707D" w:rsidTr="00DC44B2">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5° (</w:t>
            </w:r>
            <w:r w:rsidR="00737D23" w:rsidRPr="001B707D">
              <w:rPr>
                <w:rFonts w:ascii="Arial Narrow" w:hAnsi="Arial Narrow"/>
                <w:sz w:val="26"/>
                <w:szCs w:val="26"/>
              </w:rPr>
              <w:t>Septiembre Octubre</w:t>
            </w:r>
            <w:r w:rsidRPr="001B707D">
              <w:rPr>
                <w:rFonts w:ascii="Arial Narrow" w:hAnsi="Arial Narrow"/>
                <w:sz w:val="26"/>
                <w:szCs w:val="26"/>
              </w:rPr>
              <w:t>)</w:t>
            </w:r>
          </w:p>
        </w:tc>
        <w:tc>
          <w:tcPr>
            <w:tcW w:w="2612"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Jueves 1° de octubre</w:t>
            </w:r>
          </w:p>
        </w:tc>
        <w:tc>
          <w:tcPr>
            <w:tcW w:w="2881"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Miércoles 1° de octubre</w:t>
            </w:r>
          </w:p>
        </w:tc>
      </w:tr>
      <w:tr w:rsidR="00DC44B2" w:rsidRPr="001B707D" w:rsidTr="00DC44B2">
        <w:tc>
          <w:tcPr>
            <w:tcW w:w="2770"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6°(</w:t>
            </w:r>
            <w:r w:rsidR="00737D23" w:rsidRPr="001B707D">
              <w:rPr>
                <w:rFonts w:ascii="Arial Narrow" w:hAnsi="Arial Narrow"/>
                <w:sz w:val="26"/>
                <w:szCs w:val="26"/>
              </w:rPr>
              <w:t>Noviembre-Diciembre</w:t>
            </w:r>
            <w:r w:rsidRPr="001B707D">
              <w:rPr>
                <w:rFonts w:ascii="Arial Narrow" w:hAnsi="Arial Narrow"/>
                <w:sz w:val="26"/>
                <w:szCs w:val="26"/>
              </w:rPr>
              <w:t>)</w:t>
            </w:r>
          </w:p>
        </w:tc>
        <w:tc>
          <w:tcPr>
            <w:tcW w:w="2612" w:type="dxa"/>
          </w:tcPr>
          <w:p w:rsidR="00DC44B2" w:rsidRPr="001B707D" w:rsidRDefault="00DC44B2" w:rsidP="00E43B9E">
            <w:pPr>
              <w:jc w:val="both"/>
              <w:rPr>
                <w:rFonts w:ascii="Arial Narrow" w:hAnsi="Arial Narrow"/>
                <w:sz w:val="26"/>
                <w:szCs w:val="26"/>
              </w:rPr>
            </w:pPr>
            <w:r w:rsidRPr="001B707D">
              <w:rPr>
                <w:rFonts w:ascii="Arial Narrow" w:hAnsi="Arial Narrow"/>
                <w:sz w:val="26"/>
                <w:szCs w:val="26"/>
              </w:rPr>
              <w:t>Martes 1° de diciembre</w:t>
            </w:r>
          </w:p>
        </w:tc>
        <w:tc>
          <w:tcPr>
            <w:tcW w:w="2881" w:type="dxa"/>
          </w:tcPr>
          <w:p w:rsidR="00DC44B2" w:rsidRPr="001B707D" w:rsidRDefault="00737D23" w:rsidP="00E43B9E">
            <w:pPr>
              <w:jc w:val="both"/>
              <w:rPr>
                <w:rFonts w:ascii="Arial Narrow" w:hAnsi="Arial Narrow"/>
                <w:sz w:val="26"/>
                <w:szCs w:val="26"/>
              </w:rPr>
            </w:pPr>
            <w:r w:rsidRPr="001B707D">
              <w:rPr>
                <w:rFonts w:ascii="Arial Narrow" w:hAnsi="Arial Narrow"/>
                <w:sz w:val="26"/>
                <w:szCs w:val="26"/>
              </w:rPr>
              <w:t>Lunes 1° de diciembre</w:t>
            </w:r>
          </w:p>
        </w:tc>
      </w:tr>
    </w:tbl>
    <w:p w:rsidR="008C44B3" w:rsidRPr="001B707D" w:rsidRDefault="008C44B3" w:rsidP="00737D23">
      <w:pPr>
        <w:spacing w:line="360" w:lineRule="auto"/>
        <w:ind w:firstLine="708"/>
        <w:jc w:val="both"/>
        <w:rPr>
          <w:rFonts w:ascii="Arial Narrow" w:hAnsi="Arial Narrow"/>
          <w:b/>
          <w:sz w:val="27"/>
          <w:szCs w:val="27"/>
        </w:rPr>
      </w:pPr>
    </w:p>
    <w:p w:rsidR="00737D23" w:rsidRPr="001B707D" w:rsidRDefault="00737D23" w:rsidP="00737D23">
      <w:pPr>
        <w:spacing w:line="360" w:lineRule="auto"/>
        <w:ind w:firstLine="708"/>
        <w:jc w:val="both"/>
        <w:rPr>
          <w:rFonts w:ascii="Arial Narrow" w:hAnsi="Arial Narrow"/>
          <w:sz w:val="27"/>
          <w:szCs w:val="27"/>
        </w:rPr>
      </w:pPr>
      <w:r w:rsidRPr="001B707D">
        <w:rPr>
          <w:rFonts w:ascii="Arial Narrow" w:hAnsi="Arial Narrow"/>
          <w:b/>
          <w:sz w:val="27"/>
          <w:szCs w:val="27"/>
        </w:rPr>
        <w:t>C).-</w:t>
      </w:r>
      <w:r w:rsidRPr="001B707D">
        <w:rPr>
          <w:rFonts w:ascii="Arial Narrow" w:hAnsi="Arial Narrow"/>
          <w:sz w:val="27"/>
          <w:szCs w:val="27"/>
        </w:rPr>
        <w:t xml:space="preserve"> En el ejercicio fiscal del año 1999 mil novecientos noventa y nueve, el plazo para la extinción del crédito fiscal por impuesto predial, se computa en la siguiente tabla: . . . . . . . . . . . . . . . . . . . . . . . . . . . . . . . . . . . . . . . . . . . . . . . . . . . . . . . </w:t>
      </w:r>
    </w:p>
    <w:p w:rsidR="00737D23" w:rsidRPr="001B707D" w:rsidRDefault="00737D23" w:rsidP="00F077E9">
      <w:pPr>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E43B9E">
        <w:tc>
          <w:tcPr>
            <w:tcW w:w="2830" w:type="dxa"/>
          </w:tcPr>
          <w:p w:rsidR="00737D23" w:rsidRPr="001B707D" w:rsidRDefault="00737D23" w:rsidP="00E43B9E">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737D23" w:rsidRPr="001B707D" w:rsidRDefault="00737D23" w:rsidP="00E43B9E">
            <w:pPr>
              <w:jc w:val="center"/>
              <w:rPr>
                <w:rFonts w:ascii="Arial Narrow" w:hAnsi="Arial Narrow"/>
                <w:b/>
                <w:sz w:val="26"/>
                <w:szCs w:val="26"/>
              </w:rPr>
            </w:pPr>
            <w:r w:rsidRPr="001B707D">
              <w:rPr>
                <w:rFonts w:ascii="Arial Narrow" w:hAnsi="Arial Narrow"/>
                <w:b/>
                <w:sz w:val="26"/>
                <w:szCs w:val="26"/>
              </w:rPr>
              <w:t>INICIO AÑO 1999</w:t>
            </w:r>
          </w:p>
        </w:tc>
        <w:tc>
          <w:tcPr>
            <w:tcW w:w="2881" w:type="dxa"/>
          </w:tcPr>
          <w:p w:rsidR="00737D23" w:rsidRPr="001B707D" w:rsidRDefault="00737D23" w:rsidP="00E43B9E">
            <w:pPr>
              <w:rPr>
                <w:rFonts w:ascii="Arial Narrow" w:hAnsi="Arial Narrow"/>
                <w:b/>
                <w:sz w:val="26"/>
                <w:szCs w:val="26"/>
              </w:rPr>
            </w:pPr>
            <w:r w:rsidRPr="001B707D">
              <w:rPr>
                <w:rFonts w:ascii="Arial Narrow" w:hAnsi="Arial Narrow"/>
                <w:b/>
                <w:sz w:val="26"/>
                <w:szCs w:val="26"/>
              </w:rPr>
              <w:t>CULMINACIÓN AÑO 200</w:t>
            </w:r>
            <w:r w:rsidR="00E43B9E" w:rsidRPr="001B707D">
              <w:rPr>
                <w:rFonts w:ascii="Arial Narrow" w:hAnsi="Arial Narrow"/>
                <w:b/>
                <w:sz w:val="26"/>
                <w:szCs w:val="26"/>
              </w:rPr>
              <w:t>4</w:t>
            </w:r>
          </w:p>
        </w:tc>
      </w:tr>
      <w:tr w:rsidR="001B707D" w:rsidRPr="001B707D" w:rsidTr="00E43B9E">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Lunes</w:t>
            </w:r>
            <w:r w:rsidR="00737D23" w:rsidRPr="001B707D">
              <w:rPr>
                <w:rFonts w:ascii="Arial Narrow" w:hAnsi="Arial Narrow"/>
                <w:sz w:val="26"/>
                <w:szCs w:val="26"/>
              </w:rPr>
              <w:t xml:space="preserve">  1° de febrero</w:t>
            </w:r>
          </w:p>
        </w:tc>
        <w:tc>
          <w:tcPr>
            <w:tcW w:w="2881"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Lunes 03 de febrero</w:t>
            </w:r>
          </w:p>
        </w:tc>
      </w:tr>
      <w:tr w:rsidR="001B707D" w:rsidRPr="001B707D" w:rsidTr="00E43B9E">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2° (Marzo-Abril)</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Juev</w:t>
            </w:r>
            <w:r w:rsidR="00737D23" w:rsidRPr="001B707D">
              <w:rPr>
                <w:rFonts w:ascii="Arial Narrow" w:hAnsi="Arial Narrow"/>
                <w:sz w:val="26"/>
                <w:szCs w:val="26"/>
              </w:rPr>
              <w:t>es 1º  de abril</w:t>
            </w:r>
          </w:p>
        </w:tc>
        <w:tc>
          <w:tcPr>
            <w:tcW w:w="2881"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Juev</w:t>
            </w:r>
            <w:r w:rsidR="00737D23" w:rsidRPr="001B707D">
              <w:rPr>
                <w:rFonts w:ascii="Arial Narrow" w:hAnsi="Arial Narrow"/>
                <w:sz w:val="26"/>
                <w:szCs w:val="26"/>
              </w:rPr>
              <w:t>es 1º de abril</w:t>
            </w:r>
          </w:p>
        </w:tc>
      </w:tr>
      <w:tr w:rsidR="001B707D" w:rsidRPr="001B707D" w:rsidTr="00F077E9">
        <w:trPr>
          <w:trHeight w:val="321"/>
        </w:trPr>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3° (Mayo-Junio)</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Mart</w:t>
            </w:r>
            <w:r w:rsidR="00737D23" w:rsidRPr="001B707D">
              <w:rPr>
                <w:rFonts w:ascii="Arial Narrow" w:hAnsi="Arial Narrow"/>
                <w:sz w:val="26"/>
                <w:szCs w:val="26"/>
              </w:rPr>
              <w:t>es 1º de junio</w:t>
            </w:r>
          </w:p>
        </w:tc>
        <w:tc>
          <w:tcPr>
            <w:tcW w:w="2881" w:type="dxa"/>
          </w:tcPr>
          <w:p w:rsidR="00737D23" w:rsidRPr="001B707D" w:rsidRDefault="009E5BB3" w:rsidP="00E43B9E">
            <w:pPr>
              <w:jc w:val="both"/>
              <w:rPr>
                <w:rFonts w:ascii="Arial Narrow" w:hAnsi="Arial Narrow"/>
                <w:sz w:val="26"/>
                <w:szCs w:val="26"/>
              </w:rPr>
            </w:pPr>
            <w:r w:rsidRPr="001B707D">
              <w:rPr>
                <w:rFonts w:ascii="Arial Narrow" w:hAnsi="Arial Narrow"/>
                <w:sz w:val="26"/>
                <w:szCs w:val="26"/>
              </w:rPr>
              <w:t>Mart</w:t>
            </w:r>
            <w:r w:rsidR="00737D23" w:rsidRPr="001B707D">
              <w:rPr>
                <w:rFonts w:ascii="Arial Narrow" w:hAnsi="Arial Narrow"/>
                <w:sz w:val="26"/>
                <w:szCs w:val="26"/>
              </w:rPr>
              <w:t>es 02  de junio</w:t>
            </w:r>
          </w:p>
        </w:tc>
      </w:tr>
      <w:tr w:rsidR="001B707D" w:rsidRPr="001B707D" w:rsidTr="00E43B9E">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Doming</w:t>
            </w:r>
            <w:r w:rsidR="00737D23" w:rsidRPr="001B707D">
              <w:rPr>
                <w:rFonts w:ascii="Arial Narrow" w:hAnsi="Arial Narrow"/>
                <w:sz w:val="26"/>
                <w:szCs w:val="26"/>
              </w:rPr>
              <w:t xml:space="preserve">o 1° de agosto </w:t>
            </w:r>
          </w:p>
        </w:tc>
        <w:tc>
          <w:tcPr>
            <w:tcW w:w="2881" w:type="dxa"/>
          </w:tcPr>
          <w:p w:rsidR="00737D23" w:rsidRPr="001B707D" w:rsidRDefault="009E5BB3" w:rsidP="00E43B9E">
            <w:pPr>
              <w:jc w:val="both"/>
              <w:rPr>
                <w:rFonts w:ascii="Arial Narrow" w:hAnsi="Arial Narrow"/>
                <w:sz w:val="26"/>
                <w:szCs w:val="26"/>
              </w:rPr>
            </w:pPr>
            <w:r w:rsidRPr="001B707D">
              <w:rPr>
                <w:rFonts w:ascii="Arial Narrow" w:hAnsi="Arial Narrow"/>
                <w:sz w:val="26"/>
                <w:szCs w:val="26"/>
              </w:rPr>
              <w:t>Lu</w:t>
            </w:r>
            <w:r w:rsidR="00737D23" w:rsidRPr="001B707D">
              <w:rPr>
                <w:rFonts w:ascii="Arial Narrow" w:hAnsi="Arial Narrow"/>
                <w:sz w:val="26"/>
                <w:szCs w:val="26"/>
              </w:rPr>
              <w:t>nes 1° de agosto</w:t>
            </w:r>
          </w:p>
        </w:tc>
      </w:tr>
      <w:tr w:rsidR="001B707D" w:rsidRPr="001B707D" w:rsidTr="00E43B9E">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Viern</w:t>
            </w:r>
            <w:r w:rsidR="00737D23" w:rsidRPr="001B707D">
              <w:rPr>
                <w:rFonts w:ascii="Arial Narrow" w:hAnsi="Arial Narrow"/>
                <w:sz w:val="26"/>
                <w:szCs w:val="26"/>
              </w:rPr>
              <w:t>es 1° de octubre</w:t>
            </w:r>
          </w:p>
        </w:tc>
        <w:tc>
          <w:tcPr>
            <w:tcW w:w="2881" w:type="dxa"/>
          </w:tcPr>
          <w:p w:rsidR="00737D23" w:rsidRPr="001B707D" w:rsidRDefault="009E5BB3" w:rsidP="00E43B9E">
            <w:pPr>
              <w:jc w:val="both"/>
              <w:rPr>
                <w:rFonts w:ascii="Arial Narrow" w:hAnsi="Arial Narrow"/>
                <w:sz w:val="26"/>
                <w:szCs w:val="26"/>
              </w:rPr>
            </w:pPr>
            <w:r w:rsidRPr="001B707D">
              <w:rPr>
                <w:rFonts w:ascii="Arial Narrow" w:hAnsi="Arial Narrow"/>
                <w:sz w:val="26"/>
                <w:szCs w:val="26"/>
              </w:rPr>
              <w:t>Viern</w:t>
            </w:r>
            <w:r w:rsidR="00737D23" w:rsidRPr="001B707D">
              <w:rPr>
                <w:rFonts w:ascii="Arial Narrow" w:hAnsi="Arial Narrow"/>
                <w:sz w:val="26"/>
                <w:szCs w:val="26"/>
              </w:rPr>
              <w:t>es 1° de octubre</w:t>
            </w:r>
          </w:p>
        </w:tc>
      </w:tr>
      <w:tr w:rsidR="00737D23" w:rsidRPr="001B707D" w:rsidTr="00E43B9E">
        <w:tc>
          <w:tcPr>
            <w:tcW w:w="2830" w:type="dxa"/>
          </w:tcPr>
          <w:p w:rsidR="00737D23" w:rsidRPr="001B707D" w:rsidRDefault="00737D23" w:rsidP="00E43B9E">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737D23" w:rsidRPr="001B707D" w:rsidRDefault="00E43B9E" w:rsidP="00E43B9E">
            <w:pPr>
              <w:jc w:val="both"/>
              <w:rPr>
                <w:rFonts w:ascii="Arial Narrow" w:hAnsi="Arial Narrow"/>
                <w:sz w:val="26"/>
                <w:szCs w:val="26"/>
              </w:rPr>
            </w:pPr>
            <w:r w:rsidRPr="001B707D">
              <w:rPr>
                <w:rFonts w:ascii="Arial Narrow" w:hAnsi="Arial Narrow"/>
                <w:sz w:val="26"/>
                <w:szCs w:val="26"/>
              </w:rPr>
              <w:t>Miércoles</w:t>
            </w:r>
            <w:r w:rsidR="00F077E9" w:rsidRPr="001B707D">
              <w:rPr>
                <w:rFonts w:ascii="Arial Narrow" w:hAnsi="Arial Narrow"/>
                <w:sz w:val="26"/>
                <w:szCs w:val="26"/>
              </w:rPr>
              <w:t xml:space="preserve"> </w:t>
            </w:r>
            <w:r w:rsidR="00737D23" w:rsidRPr="001B707D">
              <w:rPr>
                <w:rFonts w:ascii="Arial Narrow" w:hAnsi="Arial Narrow"/>
                <w:sz w:val="26"/>
                <w:szCs w:val="26"/>
              </w:rPr>
              <w:t>1° de diciembre</w:t>
            </w:r>
          </w:p>
        </w:tc>
        <w:tc>
          <w:tcPr>
            <w:tcW w:w="2881" w:type="dxa"/>
          </w:tcPr>
          <w:p w:rsidR="00737D23" w:rsidRPr="001B707D" w:rsidRDefault="009E5BB3" w:rsidP="00E43B9E">
            <w:pPr>
              <w:jc w:val="both"/>
              <w:rPr>
                <w:rFonts w:ascii="Arial Narrow" w:hAnsi="Arial Narrow"/>
                <w:sz w:val="26"/>
                <w:szCs w:val="26"/>
              </w:rPr>
            </w:pPr>
            <w:r w:rsidRPr="001B707D">
              <w:rPr>
                <w:rFonts w:ascii="Arial Narrow" w:hAnsi="Arial Narrow"/>
                <w:sz w:val="26"/>
                <w:szCs w:val="26"/>
              </w:rPr>
              <w:t>Miércol</w:t>
            </w:r>
            <w:r w:rsidR="00737D23" w:rsidRPr="001B707D">
              <w:rPr>
                <w:rFonts w:ascii="Arial Narrow" w:hAnsi="Arial Narrow"/>
                <w:sz w:val="26"/>
                <w:szCs w:val="26"/>
              </w:rPr>
              <w:t>es 1° de diciembre</w:t>
            </w:r>
          </w:p>
        </w:tc>
      </w:tr>
    </w:tbl>
    <w:p w:rsidR="00737D23" w:rsidRPr="001B707D" w:rsidRDefault="00737D23" w:rsidP="00F077E9">
      <w:pPr>
        <w:ind w:firstLine="708"/>
        <w:jc w:val="both"/>
        <w:rPr>
          <w:rFonts w:ascii="Arial Narrow" w:hAnsi="Arial Narrow"/>
          <w:sz w:val="27"/>
          <w:szCs w:val="27"/>
        </w:rPr>
      </w:pPr>
    </w:p>
    <w:p w:rsidR="00E43B9E" w:rsidRPr="001B707D" w:rsidRDefault="00E43B9E" w:rsidP="00F077E9">
      <w:pPr>
        <w:spacing w:line="360" w:lineRule="auto"/>
        <w:ind w:firstLine="708"/>
        <w:jc w:val="both"/>
        <w:rPr>
          <w:rFonts w:ascii="Arial Narrow" w:hAnsi="Arial Narrow"/>
          <w:sz w:val="27"/>
          <w:szCs w:val="27"/>
        </w:rPr>
      </w:pPr>
      <w:r w:rsidRPr="001B707D">
        <w:rPr>
          <w:rFonts w:ascii="Arial Narrow" w:hAnsi="Arial Narrow"/>
          <w:b/>
          <w:sz w:val="27"/>
          <w:szCs w:val="27"/>
        </w:rPr>
        <w:t>D).-</w:t>
      </w:r>
      <w:r w:rsidRPr="001B707D">
        <w:rPr>
          <w:rFonts w:ascii="Arial Narrow" w:hAnsi="Arial Narrow"/>
          <w:sz w:val="27"/>
          <w:szCs w:val="27"/>
        </w:rPr>
        <w:t xml:space="preserve"> En el ejercicio fiscal del año 2000 dos mil, el plazo para la extinción del crédito fiscal por impuesto predial, se computa en la siguiente tabla: . . . . . . . . . . . . . </w:t>
      </w:r>
    </w:p>
    <w:p w:rsidR="00E43B9E" w:rsidRPr="001B707D" w:rsidRDefault="00E43B9E" w:rsidP="00F077E9">
      <w:pPr>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E43B9E">
        <w:tc>
          <w:tcPr>
            <w:tcW w:w="2830" w:type="dxa"/>
          </w:tcPr>
          <w:p w:rsidR="00E43B9E" w:rsidRPr="001B707D" w:rsidRDefault="00E43B9E" w:rsidP="00E43B9E">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E43B9E" w:rsidRPr="001B707D" w:rsidRDefault="00E43B9E" w:rsidP="00E43B9E">
            <w:pPr>
              <w:jc w:val="center"/>
              <w:rPr>
                <w:rFonts w:ascii="Arial Narrow" w:hAnsi="Arial Narrow"/>
                <w:b/>
                <w:sz w:val="26"/>
                <w:szCs w:val="26"/>
              </w:rPr>
            </w:pPr>
            <w:r w:rsidRPr="001B707D">
              <w:rPr>
                <w:rFonts w:ascii="Arial Narrow" w:hAnsi="Arial Narrow"/>
                <w:b/>
                <w:sz w:val="26"/>
                <w:szCs w:val="26"/>
              </w:rPr>
              <w:t>INICIO AÑO 2000</w:t>
            </w:r>
          </w:p>
        </w:tc>
        <w:tc>
          <w:tcPr>
            <w:tcW w:w="2881" w:type="dxa"/>
          </w:tcPr>
          <w:p w:rsidR="00E43B9E" w:rsidRPr="001B707D" w:rsidRDefault="00E43B9E" w:rsidP="00E43B9E">
            <w:pPr>
              <w:rPr>
                <w:rFonts w:ascii="Arial Narrow" w:hAnsi="Arial Narrow"/>
                <w:b/>
                <w:sz w:val="26"/>
                <w:szCs w:val="26"/>
              </w:rPr>
            </w:pPr>
            <w:r w:rsidRPr="001B707D">
              <w:rPr>
                <w:rFonts w:ascii="Arial Narrow" w:hAnsi="Arial Narrow"/>
                <w:b/>
                <w:sz w:val="26"/>
                <w:szCs w:val="26"/>
              </w:rPr>
              <w:t>CULMINACIÓN AÑO 2009</w:t>
            </w:r>
          </w:p>
        </w:tc>
      </w:tr>
      <w:tr w:rsidR="001B707D" w:rsidRPr="001B707D" w:rsidTr="00E43B9E">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Mart</w:t>
            </w:r>
            <w:r w:rsidR="00E43B9E" w:rsidRPr="001B707D">
              <w:rPr>
                <w:rFonts w:ascii="Arial Narrow" w:hAnsi="Arial Narrow"/>
                <w:sz w:val="26"/>
                <w:szCs w:val="26"/>
              </w:rPr>
              <w:t>es  1° de febrero</w:t>
            </w:r>
          </w:p>
        </w:tc>
        <w:tc>
          <w:tcPr>
            <w:tcW w:w="2881" w:type="dxa"/>
          </w:tcPr>
          <w:p w:rsidR="00E43B9E" w:rsidRPr="001B707D" w:rsidRDefault="009E5BB3" w:rsidP="009E5BB3">
            <w:pPr>
              <w:jc w:val="both"/>
              <w:rPr>
                <w:rFonts w:ascii="Arial Narrow" w:hAnsi="Arial Narrow"/>
                <w:sz w:val="26"/>
                <w:szCs w:val="26"/>
              </w:rPr>
            </w:pPr>
            <w:r w:rsidRPr="001B707D">
              <w:rPr>
                <w:rFonts w:ascii="Arial Narrow" w:hAnsi="Arial Narrow"/>
                <w:sz w:val="26"/>
                <w:szCs w:val="26"/>
              </w:rPr>
              <w:t>Martes 1°</w:t>
            </w:r>
            <w:r w:rsidR="00E43B9E" w:rsidRPr="001B707D">
              <w:rPr>
                <w:rFonts w:ascii="Arial Narrow" w:hAnsi="Arial Narrow"/>
                <w:sz w:val="26"/>
                <w:szCs w:val="26"/>
              </w:rPr>
              <w:t xml:space="preserve"> de febrero</w:t>
            </w:r>
          </w:p>
        </w:tc>
      </w:tr>
      <w:tr w:rsidR="001B707D" w:rsidRPr="001B707D" w:rsidTr="00E43B9E">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2° (Marzo-Abril)</w:t>
            </w:r>
          </w:p>
        </w:tc>
        <w:tc>
          <w:tcPr>
            <w:tcW w:w="2552" w:type="dxa"/>
          </w:tcPr>
          <w:p w:rsidR="00E43B9E" w:rsidRPr="001B707D" w:rsidRDefault="009E5BB3" w:rsidP="009E5BB3">
            <w:pPr>
              <w:jc w:val="both"/>
              <w:rPr>
                <w:rFonts w:ascii="Arial Narrow" w:hAnsi="Arial Narrow"/>
                <w:sz w:val="26"/>
                <w:szCs w:val="26"/>
              </w:rPr>
            </w:pPr>
            <w:r w:rsidRPr="001B707D">
              <w:rPr>
                <w:rFonts w:ascii="Arial Narrow" w:hAnsi="Arial Narrow"/>
                <w:sz w:val="26"/>
                <w:szCs w:val="26"/>
              </w:rPr>
              <w:t>Sábado</w:t>
            </w:r>
            <w:r w:rsidR="00E43B9E" w:rsidRPr="001B707D">
              <w:rPr>
                <w:rFonts w:ascii="Arial Narrow" w:hAnsi="Arial Narrow"/>
                <w:sz w:val="26"/>
                <w:szCs w:val="26"/>
              </w:rPr>
              <w:t xml:space="preserve"> 1º  de abril</w:t>
            </w:r>
          </w:p>
        </w:tc>
        <w:tc>
          <w:tcPr>
            <w:tcW w:w="2881"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 xml:space="preserve">Viernes </w:t>
            </w:r>
            <w:r w:rsidR="00E43B9E" w:rsidRPr="001B707D">
              <w:rPr>
                <w:rFonts w:ascii="Arial Narrow" w:hAnsi="Arial Narrow"/>
                <w:sz w:val="26"/>
                <w:szCs w:val="26"/>
              </w:rPr>
              <w:t>1º de abril</w:t>
            </w:r>
          </w:p>
        </w:tc>
      </w:tr>
      <w:tr w:rsidR="001B707D" w:rsidRPr="001B707D" w:rsidTr="00F077E9">
        <w:trPr>
          <w:trHeight w:val="227"/>
        </w:trPr>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3° (Mayo-Junio)</w:t>
            </w:r>
          </w:p>
        </w:tc>
        <w:tc>
          <w:tcPr>
            <w:tcW w:w="2552"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Juev</w:t>
            </w:r>
            <w:r w:rsidR="00E43B9E" w:rsidRPr="001B707D">
              <w:rPr>
                <w:rFonts w:ascii="Arial Narrow" w:hAnsi="Arial Narrow"/>
                <w:sz w:val="26"/>
                <w:szCs w:val="26"/>
              </w:rPr>
              <w:t>es 1º de junio</w:t>
            </w:r>
          </w:p>
        </w:tc>
        <w:tc>
          <w:tcPr>
            <w:tcW w:w="2881" w:type="dxa"/>
          </w:tcPr>
          <w:p w:rsidR="00E43B9E" w:rsidRPr="001B707D" w:rsidRDefault="009E5BB3" w:rsidP="009E5BB3">
            <w:pPr>
              <w:jc w:val="both"/>
              <w:rPr>
                <w:rFonts w:ascii="Arial Narrow" w:hAnsi="Arial Narrow"/>
                <w:sz w:val="26"/>
                <w:szCs w:val="26"/>
              </w:rPr>
            </w:pPr>
            <w:r w:rsidRPr="001B707D">
              <w:rPr>
                <w:rFonts w:ascii="Arial Narrow" w:hAnsi="Arial Narrow"/>
                <w:sz w:val="26"/>
                <w:szCs w:val="26"/>
              </w:rPr>
              <w:t>Miércoles 1°</w:t>
            </w:r>
            <w:r w:rsidR="00E43B9E" w:rsidRPr="001B707D">
              <w:rPr>
                <w:rFonts w:ascii="Arial Narrow" w:hAnsi="Arial Narrow"/>
                <w:sz w:val="26"/>
                <w:szCs w:val="26"/>
              </w:rPr>
              <w:t xml:space="preserve">  de junio</w:t>
            </w:r>
          </w:p>
        </w:tc>
      </w:tr>
      <w:tr w:rsidR="001B707D" w:rsidRPr="001B707D" w:rsidTr="00E43B9E">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Martes</w:t>
            </w:r>
            <w:r w:rsidR="00E43B9E" w:rsidRPr="001B707D">
              <w:rPr>
                <w:rFonts w:ascii="Arial Narrow" w:hAnsi="Arial Narrow"/>
                <w:sz w:val="26"/>
                <w:szCs w:val="26"/>
              </w:rPr>
              <w:t xml:space="preserve"> 1° de agosto </w:t>
            </w:r>
          </w:p>
        </w:tc>
        <w:tc>
          <w:tcPr>
            <w:tcW w:w="2881"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Lunes</w:t>
            </w:r>
            <w:r w:rsidR="00E43B9E" w:rsidRPr="001B707D">
              <w:rPr>
                <w:rFonts w:ascii="Arial Narrow" w:hAnsi="Arial Narrow"/>
                <w:sz w:val="26"/>
                <w:szCs w:val="26"/>
              </w:rPr>
              <w:t xml:space="preserve"> 1° de agosto</w:t>
            </w:r>
          </w:p>
        </w:tc>
      </w:tr>
      <w:tr w:rsidR="001B707D" w:rsidRPr="001B707D" w:rsidTr="00E43B9E">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Domingo</w:t>
            </w:r>
            <w:r w:rsidR="00E43B9E" w:rsidRPr="001B707D">
              <w:rPr>
                <w:rFonts w:ascii="Arial Narrow" w:hAnsi="Arial Narrow"/>
                <w:sz w:val="26"/>
                <w:szCs w:val="26"/>
              </w:rPr>
              <w:t xml:space="preserve"> 1° de octubre</w:t>
            </w:r>
          </w:p>
        </w:tc>
        <w:tc>
          <w:tcPr>
            <w:tcW w:w="2881" w:type="dxa"/>
          </w:tcPr>
          <w:p w:rsidR="00E43B9E" w:rsidRPr="001B707D" w:rsidRDefault="009E5BB3" w:rsidP="009E5BB3">
            <w:pPr>
              <w:jc w:val="both"/>
              <w:rPr>
                <w:rFonts w:ascii="Arial Narrow" w:hAnsi="Arial Narrow"/>
                <w:sz w:val="26"/>
                <w:szCs w:val="26"/>
              </w:rPr>
            </w:pPr>
            <w:r w:rsidRPr="001B707D">
              <w:rPr>
                <w:rFonts w:ascii="Arial Narrow" w:hAnsi="Arial Narrow"/>
                <w:sz w:val="26"/>
                <w:szCs w:val="26"/>
              </w:rPr>
              <w:t>Lunes 03</w:t>
            </w:r>
            <w:r w:rsidR="00E43B9E" w:rsidRPr="001B707D">
              <w:rPr>
                <w:rFonts w:ascii="Arial Narrow" w:hAnsi="Arial Narrow"/>
                <w:sz w:val="26"/>
                <w:szCs w:val="26"/>
              </w:rPr>
              <w:t xml:space="preserve"> de octubre</w:t>
            </w:r>
          </w:p>
        </w:tc>
      </w:tr>
      <w:tr w:rsidR="00E43B9E" w:rsidRPr="001B707D" w:rsidTr="00E43B9E">
        <w:tc>
          <w:tcPr>
            <w:tcW w:w="2830" w:type="dxa"/>
          </w:tcPr>
          <w:p w:rsidR="00E43B9E" w:rsidRPr="001B707D" w:rsidRDefault="00E43B9E" w:rsidP="00E43B9E">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Viernes</w:t>
            </w:r>
            <w:r w:rsidR="00E43B9E" w:rsidRPr="001B707D">
              <w:rPr>
                <w:rFonts w:ascii="Arial Narrow" w:hAnsi="Arial Narrow"/>
                <w:sz w:val="26"/>
                <w:szCs w:val="26"/>
              </w:rPr>
              <w:t xml:space="preserve"> 1° de diciembre</w:t>
            </w:r>
          </w:p>
        </w:tc>
        <w:tc>
          <w:tcPr>
            <w:tcW w:w="2881" w:type="dxa"/>
          </w:tcPr>
          <w:p w:rsidR="00E43B9E" w:rsidRPr="001B707D" w:rsidRDefault="009E5BB3" w:rsidP="00E43B9E">
            <w:pPr>
              <w:jc w:val="both"/>
              <w:rPr>
                <w:rFonts w:ascii="Arial Narrow" w:hAnsi="Arial Narrow"/>
                <w:sz w:val="26"/>
                <w:szCs w:val="26"/>
              </w:rPr>
            </w:pPr>
            <w:r w:rsidRPr="001B707D">
              <w:rPr>
                <w:rFonts w:ascii="Arial Narrow" w:hAnsi="Arial Narrow"/>
                <w:sz w:val="26"/>
                <w:szCs w:val="26"/>
              </w:rPr>
              <w:t>Juev</w:t>
            </w:r>
            <w:r w:rsidR="00E43B9E" w:rsidRPr="001B707D">
              <w:rPr>
                <w:rFonts w:ascii="Arial Narrow" w:hAnsi="Arial Narrow"/>
                <w:sz w:val="26"/>
                <w:szCs w:val="26"/>
              </w:rPr>
              <w:t>es 1° de diciembre</w:t>
            </w:r>
          </w:p>
        </w:tc>
      </w:tr>
    </w:tbl>
    <w:p w:rsidR="00E43B9E" w:rsidRPr="001B707D" w:rsidRDefault="00E43B9E" w:rsidP="00F077E9">
      <w:pPr>
        <w:jc w:val="both"/>
        <w:rPr>
          <w:rFonts w:ascii="Arial Narrow" w:hAnsi="Arial Narrow"/>
          <w:sz w:val="27"/>
          <w:szCs w:val="27"/>
        </w:rPr>
      </w:pPr>
    </w:p>
    <w:p w:rsidR="009E5BB3" w:rsidRPr="001B707D" w:rsidRDefault="00AC205C" w:rsidP="00F077E9">
      <w:pPr>
        <w:spacing w:line="360" w:lineRule="auto"/>
        <w:ind w:firstLine="708"/>
        <w:jc w:val="both"/>
        <w:rPr>
          <w:rFonts w:ascii="Arial Narrow" w:hAnsi="Arial Narrow"/>
          <w:sz w:val="27"/>
          <w:szCs w:val="27"/>
        </w:rPr>
      </w:pPr>
      <w:r w:rsidRPr="001B707D">
        <w:rPr>
          <w:rFonts w:ascii="Arial Narrow" w:hAnsi="Arial Narrow"/>
          <w:b/>
          <w:sz w:val="27"/>
          <w:szCs w:val="27"/>
        </w:rPr>
        <w:t>E</w:t>
      </w:r>
      <w:r w:rsidR="009E5BB3" w:rsidRPr="001B707D">
        <w:rPr>
          <w:rFonts w:ascii="Arial Narrow" w:hAnsi="Arial Narrow"/>
          <w:b/>
          <w:sz w:val="27"/>
          <w:szCs w:val="27"/>
        </w:rPr>
        <w:t>).-</w:t>
      </w:r>
      <w:r w:rsidR="009E5BB3" w:rsidRPr="001B707D">
        <w:rPr>
          <w:rFonts w:ascii="Arial Narrow" w:hAnsi="Arial Narrow"/>
          <w:sz w:val="27"/>
          <w:szCs w:val="27"/>
        </w:rPr>
        <w:t xml:space="preserve"> En el ejercicio fiscal del año 2001 dos mil uno, el plazo para la extinción del crédito fiscal por impuesto predial, se computa en la siguiente tabla: . . . . . . . . . . </w:t>
      </w:r>
    </w:p>
    <w:p w:rsidR="009E5BB3" w:rsidRPr="001B707D" w:rsidRDefault="009E5BB3" w:rsidP="00F077E9">
      <w:pPr>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AC205C">
        <w:tc>
          <w:tcPr>
            <w:tcW w:w="2830" w:type="dxa"/>
          </w:tcPr>
          <w:p w:rsidR="009E5BB3" w:rsidRPr="001B707D" w:rsidRDefault="009E5BB3"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9E5BB3" w:rsidRPr="001B707D" w:rsidRDefault="009E5BB3" w:rsidP="00CC58CA">
            <w:pPr>
              <w:jc w:val="center"/>
              <w:rPr>
                <w:rFonts w:ascii="Arial Narrow" w:hAnsi="Arial Narrow"/>
                <w:b/>
                <w:sz w:val="26"/>
                <w:szCs w:val="26"/>
              </w:rPr>
            </w:pPr>
            <w:r w:rsidRPr="001B707D">
              <w:rPr>
                <w:rFonts w:ascii="Arial Narrow" w:hAnsi="Arial Narrow"/>
                <w:b/>
                <w:sz w:val="26"/>
                <w:szCs w:val="26"/>
              </w:rPr>
              <w:t>INICIO</w:t>
            </w:r>
            <w:r w:rsidR="00AC205C" w:rsidRPr="001B707D">
              <w:rPr>
                <w:rFonts w:ascii="Arial Narrow" w:hAnsi="Arial Narrow"/>
                <w:b/>
                <w:sz w:val="26"/>
                <w:szCs w:val="26"/>
              </w:rPr>
              <w:t xml:space="preserve"> AÑO 2001</w:t>
            </w:r>
          </w:p>
        </w:tc>
        <w:tc>
          <w:tcPr>
            <w:tcW w:w="2881" w:type="dxa"/>
          </w:tcPr>
          <w:p w:rsidR="009E5BB3" w:rsidRPr="001B707D" w:rsidRDefault="009E5BB3" w:rsidP="00CC58CA">
            <w:pPr>
              <w:rPr>
                <w:rFonts w:ascii="Arial Narrow" w:hAnsi="Arial Narrow"/>
                <w:b/>
                <w:sz w:val="26"/>
                <w:szCs w:val="26"/>
              </w:rPr>
            </w:pPr>
            <w:r w:rsidRPr="001B707D">
              <w:rPr>
                <w:rFonts w:ascii="Arial Narrow" w:hAnsi="Arial Narrow"/>
                <w:b/>
                <w:sz w:val="26"/>
                <w:szCs w:val="26"/>
              </w:rPr>
              <w:t>CULMINACIÓN AÑO 200</w:t>
            </w:r>
            <w:r w:rsidR="00AC205C" w:rsidRPr="001B707D">
              <w:rPr>
                <w:rFonts w:ascii="Arial Narrow" w:hAnsi="Arial Narrow"/>
                <w:b/>
                <w:sz w:val="26"/>
                <w:szCs w:val="26"/>
              </w:rPr>
              <w:t>7</w:t>
            </w:r>
          </w:p>
        </w:tc>
      </w:tr>
      <w:tr w:rsidR="001B707D" w:rsidRPr="001B707D" w:rsidTr="00AC205C">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9E5BB3" w:rsidRPr="001B707D" w:rsidRDefault="00AC205C" w:rsidP="00AC205C">
            <w:pPr>
              <w:jc w:val="both"/>
              <w:rPr>
                <w:rFonts w:ascii="Arial Narrow" w:hAnsi="Arial Narrow"/>
                <w:sz w:val="26"/>
                <w:szCs w:val="26"/>
              </w:rPr>
            </w:pPr>
            <w:r w:rsidRPr="001B707D">
              <w:rPr>
                <w:rFonts w:ascii="Arial Narrow" w:hAnsi="Arial Narrow"/>
                <w:sz w:val="26"/>
                <w:szCs w:val="26"/>
              </w:rPr>
              <w:t xml:space="preserve">Jueves </w:t>
            </w:r>
            <w:r w:rsidR="009E5BB3" w:rsidRPr="001B707D">
              <w:rPr>
                <w:rFonts w:ascii="Arial Narrow" w:hAnsi="Arial Narrow"/>
                <w:sz w:val="26"/>
                <w:szCs w:val="26"/>
              </w:rPr>
              <w:t xml:space="preserve"> 1° de febrero</w:t>
            </w:r>
          </w:p>
        </w:tc>
        <w:tc>
          <w:tcPr>
            <w:tcW w:w="2881" w:type="dxa"/>
          </w:tcPr>
          <w:p w:rsidR="009E5BB3" w:rsidRPr="001B707D" w:rsidRDefault="00AC205C" w:rsidP="00AC205C">
            <w:pPr>
              <w:jc w:val="both"/>
              <w:rPr>
                <w:rFonts w:ascii="Arial Narrow" w:hAnsi="Arial Narrow"/>
                <w:sz w:val="26"/>
                <w:szCs w:val="26"/>
              </w:rPr>
            </w:pPr>
            <w:r w:rsidRPr="001B707D">
              <w:rPr>
                <w:rFonts w:ascii="Arial Narrow" w:hAnsi="Arial Narrow"/>
                <w:sz w:val="26"/>
                <w:szCs w:val="26"/>
              </w:rPr>
              <w:t xml:space="preserve">Miércoles </w:t>
            </w:r>
            <w:r w:rsidR="009E5BB3" w:rsidRPr="001B707D">
              <w:rPr>
                <w:rFonts w:ascii="Arial Narrow" w:hAnsi="Arial Narrow"/>
                <w:sz w:val="26"/>
                <w:szCs w:val="26"/>
              </w:rPr>
              <w:t>1° de febrero</w:t>
            </w:r>
          </w:p>
        </w:tc>
      </w:tr>
      <w:tr w:rsidR="001B707D" w:rsidRPr="001B707D" w:rsidTr="00AC205C">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2° (Marzo-Abril)</w:t>
            </w:r>
          </w:p>
        </w:tc>
        <w:tc>
          <w:tcPr>
            <w:tcW w:w="2552" w:type="dxa"/>
          </w:tcPr>
          <w:p w:rsidR="009E5BB3" w:rsidRPr="001B707D" w:rsidRDefault="00AC205C" w:rsidP="00AC205C">
            <w:pPr>
              <w:jc w:val="both"/>
              <w:rPr>
                <w:rFonts w:ascii="Arial Narrow" w:hAnsi="Arial Narrow"/>
                <w:sz w:val="26"/>
                <w:szCs w:val="26"/>
              </w:rPr>
            </w:pPr>
            <w:r w:rsidRPr="001B707D">
              <w:rPr>
                <w:rFonts w:ascii="Arial Narrow" w:hAnsi="Arial Narrow"/>
                <w:sz w:val="26"/>
                <w:szCs w:val="26"/>
              </w:rPr>
              <w:t>Domingo</w:t>
            </w:r>
            <w:r w:rsidR="009E5BB3" w:rsidRPr="001B707D">
              <w:rPr>
                <w:rFonts w:ascii="Arial Narrow" w:hAnsi="Arial Narrow"/>
                <w:sz w:val="26"/>
                <w:szCs w:val="26"/>
              </w:rPr>
              <w:t xml:space="preserve"> 1º  de abril</w:t>
            </w:r>
          </w:p>
        </w:tc>
        <w:tc>
          <w:tcPr>
            <w:tcW w:w="2881" w:type="dxa"/>
          </w:tcPr>
          <w:p w:rsidR="009E5BB3" w:rsidRPr="001B707D" w:rsidRDefault="00AC205C" w:rsidP="00AC205C">
            <w:pPr>
              <w:jc w:val="both"/>
              <w:rPr>
                <w:rFonts w:ascii="Arial Narrow" w:hAnsi="Arial Narrow"/>
                <w:sz w:val="26"/>
                <w:szCs w:val="26"/>
              </w:rPr>
            </w:pPr>
            <w:r w:rsidRPr="001B707D">
              <w:rPr>
                <w:rFonts w:ascii="Arial Narrow" w:hAnsi="Arial Narrow"/>
                <w:sz w:val="26"/>
                <w:szCs w:val="26"/>
              </w:rPr>
              <w:t>Lunes 03</w:t>
            </w:r>
            <w:r w:rsidR="009E5BB3" w:rsidRPr="001B707D">
              <w:rPr>
                <w:rFonts w:ascii="Arial Narrow" w:hAnsi="Arial Narrow"/>
                <w:sz w:val="26"/>
                <w:szCs w:val="26"/>
              </w:rPr>
              <w:t xml:space="preserve"> de abril</w:t>
            </w:r>
          </w:p>
        </w:tc>
      </w:tr>
      <w:tr w:rsidR="001B707D" w:rsidRPr="001B707D" w:rsidTr="00556E04">
        <w:trPr>
          <w:trHeight w:val="271"/>
        </w:trPr>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3° (Mayo-Junio)</w:t>
            </w:r>
          </w:p>
        </w:tc>
        <w:tc>
          <w:tcPr>
            <w:tcW w:w="2552"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 xml:space="preserve">Viernes </w:t>
            </w:r>
            <w:r w:rsidR="009E5BB3" w:rsidRPr="001B707D">
              <w:rPr>
                <w:rFonts w:ascii="Arial Narrow" w:hAnsi="Arial Narrow"/>
                <w:sz w:val="26"/>
                <w:szCs w:val="26"/>
              </w:rPr>
              <w:t>1º de junio</w:t>
            </w:r>
          </w:p>
        </w:tc>
        <w:tc>
          <w:tcPr>
            <w:tcW w:w="2881"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 xml:space="preserve">Jueves </w:t>
            </w:r>
            <w:r w:rsidR="009E5BB3" w:rsidRPr="001B707D">
              <w:rPr>
                <w:rFonts w:ascii="Arial Narrow" w:hAnsi="Arial Narrow"/>
                <w:sz w:val="26"/>
                <w:szCs w:val="26"/>
              </w:rPr>
              <w:t>1°  de junio</w:t>
            </w:r>
          </w:p>
        </w:tc>
      </w:tr>
      <w:tr w:rsidR="001B707D" w:rsidRPr="001B707D" w:rsidTr="00AC205C">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Miércoles</w:t>
            </w:r>
            <w:r w:rsidR="009E5BB3" w:rsidRPr="001B707D">
              <w:rPr>
                <w:rFonts w:ascii="Arial Narrow" w:hAnsi="Arial Narrow"/>
                <w:sz w:val="26"/>
                <w:szCs w:val="26"/>
              </w:rPr>
              <w:t xml:space="preserve"> 1° de agosto </w:t>
            </w:r>
          </w:p>
        </w:tc>
        <w:tc>
          <w:tcPr>
            <w:tcW w:w="2881"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 xml:space="preserve">Martes </w:t>
            </w:r>
            <w:r w:rsidR="009E5BB3" w:rsidRPr="001B707D">
              <w:rPr>
                <w:rFonts w:ascii="Arial Narrow" w:hAnsi="Arial Narrow"/>
                <w:sz w:val="26"/>
                <w:szCs w:val="26"/>
              </w:rPr>
              <w:t>1° de agosto</w:t>
            </w:r>
          </w:p>
        </w:tc>
      </w:tr>
      <w:tr w:rsidR="001B707D" w:rsidRPr="001B707D" w:rsidTr="00AC205C">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Lunes</w:t>
            </w:r>
            <w:r w:rsidR="009E5BB3" w:rsidRPr="001B707D">
              <w:rPr>
                <w:rFonts w:ascii="Arial Narrow" w:hAnsi="Arial Narrow"/>
                <w:sz w:val="26"/>
                <w:szCs w:val="26"/>
              </w:rPr>
              <w:t xml:space="preserve"> 1° de octubre</w:t>
            </w:r>
          </w:p>
        </w:tc>
        <w:tc>
          <w:tcPr>
            <w:tcW w:w="2881"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 xml:space="preserve">Lunes </w:t>
            </w:r>
            <w:r w:rsidR="00AC205C" w:rsidRPr="001B707D">
              <w:rPr>
                <w:rFonts w:ascii="Arial Narrow" w:hAnsi="Arial Narrow"/>
                <w:sz w:val="26"/>
                <w:szCs w:val="26"/>
              </w:rPr>
              <w:t>02</w:t>
            </w:r>
            <w:r w:rsidRPr="001B707D">
              <w:rPr>
                <w:rFonts w:ascii="Arial Narrow" w:hAnsi="Arial Narrow"/>
                <w:sz w:val="26"/>
                <w:szCs w:val="26"/>
              </w:rPr>
              <w:t xml:space="preserve"> de octubre</w:t>
            </w:r>
          </w:p>
        </w:tc>
      </w:tr>
      <w:tr w:rsidR="001B707D" w:rsidRPr="001B707D" w:rsidTr="00AC205C">
        <w:tc>
          <w:tcPr>
            <w:tcW w:w="2830" w:type="dxa"/>
          </w:tcPr>
          <w:p w:rsidR="009E5BB3" w:rsidRPr="001B707D" w:rsidRDefault="009E5BB3" w:rsidP="00CC58CA">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9E5BB3" w:rsidRPr="001B707D" w:rsidRDefault="00AC205C" w:rsidP="00AC205C">
            <w:pPr>
              <w:jc w:val="both"/>
              <w:rPr>
                <w:rFonts w:ascii="Arial Narrow" w:hAnsi="Arial Narrow"/>
                <w:sz w:val="26"/>
                <w:szCs w:val="26"/>
              </w:rPr>
            </w:pPr>
            <w:r w:rsidRPr="001B707D">
              <w:rPr>
                <w:rFonts w:ascii="Arial Narrow" w:hAnsi="Arial Narrow"/>
                <w:sz w:val="26"/>
                <w:szCs w:val="26"/>
              </w:rPr>
              <w:t xml:space="preserve">Sábado </w:t>
            </w:r>
            <w:r w:rsidR="009E5BB3" w:rsidRPr="001B707D">
              <w:rPr>
                <w:rFonts w:ascii="Arial Narrow" w:hAnsi="Arial Narrow"/>
                <w:sz w:val="26"/>
                <w:szCs w:val="26"/>
              </w:rPr>
              <w:t>1° de diciembre</w:t>
            </w:r>
          </w:p>
        </w:tc>
        <w:tc>
          <w:tcPr>
            <w:tcW w:w="2881" w:type="dxa"/>
          </w:tcPr>
          <w:p w:rsidR="009E5BB3" w:rsidRPr="001B707D" w:rsidRDefault="00AC205C" w:rsidP="00CC58CA">
            <w:pPr>
              <w:jc w:val="both"/>
              <w:rPr>
                <w:rFonts w:ascii="Arial Narrow" w:hAnsi="Arial Narrow"/>
                <w:sz w:val="26"/>
                <w:szCs w:val="26"/>
              </w:rPr>
            </w:pPr>
            <w:r w:rsidRPr="001B707D">
              <w:rPr>
                <w:rFonts w:ascii="Arial Narrow" w:hAnsi="Arial Narrow"/>
                <w:sz w:val="26"/>
                <w:szCs w:val="26"/>
              </w:rPr>
              <w:t xml:space="preserve">Viernes </w:t>
            </w:r>
            <w:r w:rsidR="009E5BB3" w:rsidRPr="001B707D">
              <w:rPr>
                <w:rFonts w:ascii="Arial Narrow" w:hAnsi="Arial Narrow"/>
                <w:sz w:val="26"/>
                <w:szCs w:val="26"/>
              </w:rPr>
              <w:t>1° de diciembre</w:t>
            </w:r>
          </w:p>
        </w:tc>
      </w:tr>
    </w:tbl>
    <w:p w:rsidR="00AC205C" w:rsidRPr="001B707D" w:rsidRDefault="00AC205C" w:rsidP="00AC205C">
      <w:pPr>
        <w:spacing w:line="360" w:lineRule="auto"/>
        <w:ind w:firstLine="708"/>
        <w:jc w:val="both"/>
        <w:rPr>
          <w:rFonts w:ascii="Arial Narrow" w:hAnsi="Arial Narrow"/>
          <w:sz w:val="27"/>
          <w:szCs w:val="27"/>
        </w:rPr>
      </w:pPr>
      <w:r w:rsidRPr="001B707D">
        <w:rPr>
          <w:rFonts w:ascii="Arial Narrow" w:hAnsi="Arial Narrow"/>
          <w:b/>
          <w:sz w:val="27"/>
          <w:szCs w:val="27"/>
        </w:rPr>
        <w:lastRenderedPageBreak/>
        <w:t>F).-</w:t>
      </w:r>
      <w:r w:rsidRPr="001B707D">
        <w:rPr>
          <w:rFonts w:ascii="Arial Narrow" w:hAnsi="Arial Narrow"/>
          <w:sz w:val="27"/>
          <w:szCs w:val="27"/>
        </w:rPr>
        <w:t xml:space="preserve"> En el ejercicio fiscal del año 2002 dos mil dos, el plazo para la extinción del crédito fiscal por impuesto predial, se computa en la siguiente tabla: . . . . . . . . . . </w:t>
      </w:r>
    </w:p>
    <w:tbl>
      <w:tblPr>
        <w:tblStyle w:val="Tablaconcuadrcula"/>
        <w:tblW w:w="0" w:type="auto"/>
        <w:tblLook w:val="04A0" w:firstRow="1" w:lastRow="0" w:firstColumn="1" w:lastColumn="0" w:noHBand="0" w:noVBand="1"/>
      </w:tblPr>
      <w:tblGrid>
        <w:gridCol w:w="2830"/>
        <w:gridCol w:w="2552"/>
        <w:gridCol w:w="2881"/>
      </w:tblGrid>
      <w:tr w:rsidR="001B707D" w:rsidRPr="001B707D" w:rsidTr="003E3CCD">
        <w:tc>
          <w:tcPr>
            <w:tcW w:w="2830" w:type="dxa"/>
          </w:tcPr>
          <w:p w:rsidR="00AC205C" w:rsidRPr="001B707D" w:rsidRDefault="00AC205C"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AC205C" w:rsidRPr="001B707D" w:rsidRDefault="00AC205C" w:rsidP="00CC58CA">
            <w:pPr>
              <w:jc w:val="center"/>
              <w:rPr>
                <w:rFonts w:ascii="Arial Narrow" w:hAnsi="Arial Narrow"/>
                <w:b/>
                <w:sz w:val="26"/>
                <w:szCs w:val="26"/>
              </w:rPr>
            </w:pPr>
            <w:r w:rsidRPr="001B707D">
              <w:rPr>
                <w:rFonts w:ascii="Arial Narrow" w:hAnsi="Arial Narrow"/>
                <w:b/>
                <w:sz w:val="26"/>
                <w:szCs w:val="26"/>
              </w:rPr>
              <w:t>INICIO AÑO 2002</w:t>
            </w:r>
          </w:p>
        </w:tc>
        <w:tc>
          <w:tcPr>
            <w:tcW w:w="2881" w:type="dxa"/>
          </w:tcPr>
          <w:p w:rsidR="00AC205C" w:rsidRPr="001B707D" w:rsidRDefault="00AC205C" w:rsidP="00CC58CA">
            <w:pPr>
              <w:rPr>
                <w:rFonts w:ascii="Arial Narrow" w:hAnsi="Arial Narrow"/>
                <w:b/>
                <w:sz w:val="26"/>
                <w:szCs w:val="26"/>
              </w:rPr>
            </w:pPr>
            <w:r w:rsidRPr="001B707D">
              <w:rPr>
                <w:rFonts w:ascii="Arial Narrow" w:hAnsi="Arial Narrow"/>
                <w:b/>
                <w:sz w:val="26"/>
                <w:szCs w:val="26"/>
              </w:rPr>
              <w:t>CULMINACIÓN AÑO 2007</w:t>
            </w:r>
          </w:p>
        </w:tc>
      </w:tr>
      <w:tr w:rsidR="001B707D" w:rsidRPr="001B707D" w:rsidTr="003E3CCD">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AC205C" w:rsidRPr="001B707D" w:rsidRDefault="00AC205C" w:rsidP="00AC205C">
            <w:pPr>
              <w:jc w:val="both"/>
              <w:rPr>
                <w:rFonts w:ascii="Arial Narrow" w:hAnsi="Arial Narrow"/>
                <w:sz w:val="26"/>
                <w:szCs w:val="26"/>
              </w:rPr>
            </w:pPr>
            <w:r w:rsidRPr="001B707D">
              <w:rPr>
                <w:rFonts w:ascii="Arial Narrow" w:hAnsi="Arial Narrow"/>
                <w:sz w:val="26"/>
                <w:szCs w:val="26"/>
              </w:rPr>
              <w:t>Viernes  1° de febrero</w:t>
            </w:r>
          </w:p>
        </w:tc>
        <w:tc>
          <w:tcPr>
            <w:tcW w:w="2881" w:type="dxa"/>
          </w:tcPr>
          <w:p w:rsidR="00AC205C" w:rsidRPr="001B707D" w:rsidRDefault="003E3CCD" w:rsidP="003E3CCD">
            <w:pPr>
              <w:jc w:val="both"/>
              <w:rPr>
                <w:rFonts w:ascii="Arial Narrow" w:hAnsi="Arial Narrow"/>
                <w:sz w:val="26"/>
                <w:szCs w:val="26"/>
              </w:rPr>
            </w:pPr>
            <w:r w:rsidRPr="001B707D">
              <w:rPr>
                <w:rFonts w:ascii="Arial Narrow" w:hAnsi="Arial Narrow"/>
                <w:sz w:val="26"/>
                <w:szCs w:val="26"/>
              </w:rPr>
              <w:t xml:space="preserve">Jueves </w:t>
            </w:r>
            <w:r w:rsidR="00AC205C" w:rsidRPr="001B707D">
              <w:rPr>
                <w:rFonts w:ascii="Arial Narrow" w:hAnsi="Arial Narrow"/>
                <w:sz w:val="26"/>
                <w:szCs w:val="26"/>
              </w:rPr>
              <w:t>1° de febrero</w:t>
            </w:r>
          </w:p>
        </w:tc>
      </w:tr>
      <w:tr w:rsidR="001B707D" w:rsidRPr="001B707D" w:rsidTr="003E3CCD">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2° (Marzo-Abril)</w:t>
            </w:r>
          </w:p>
        </w:tc>
        <w:tc>
          <w:tcPr>
            <w:tcW w:w="2552" w:type="dxa"/>
          </w:tcPr>
          <w:p w:rsidR="00AC205C" w:rsidRPr="001B707D" w:rsidRDefault="00AC205C" w:rsidP="00AC205C">
            <w:pPr>
              <w:jc w:val="both"/>
              <w:rPr>
                <w:rFonts w:ascii="Arial Narrow" w:hAnsi="Arial Narrow"/>
                <w:sz w:val="26"/>
                <w:szCs w:val="26"/>
              </w:rPr>
            </w:pPr>
            <w:r w:rsidRPr="001B707D">
              <w:rPr>
                <w:rFonts w:ascii="Arial Narrow" w:hAnsi="Arial Narrow"/>
                <w:sz w:val="26"/>
                <w:szCs w:val="26"/>
              </w:rPr>
              <w:t>Lunes 1º  de abril</w:t>
            </w:r>
          </w:p>
        </w:tc>
        <w:tc>
          <w:tcPr>
            <w:tcW w:w="2881"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 xml:space="preserve">Lunes </w:t>
            </w:r>
            <w:r w:rsidR="003E3CCD" w:rsidRPr="001B707D">
              <w:rPr>
                <w:rFonts w:ascii="Arial Narrow" w:hAnsi="Arial Narrow"/>
                <w:sz w:val="26"/>
                <w:szCs w:val="26"/>
              </w:rPr>
              <w:t>02</w:t>
            </w:r>
            <w:r w:rsidRPr="001B707D">
              <w:rPr>
                <w:rFonts w:ascii="Arial Narrow" w:hAnsi="Arial Narrow"/>
                <w:sz w:val="26"/>
                <w:szCs w:val="26"/>
              </w:rPr>
              <w:t xml:space="preserve"> de abril</w:t>
            </w:r>
          </w:p>
        </w:tc>
      </w:tr>
      <w:tr w:rsidR="001B707D" w:rsidRPr="001B707D" w:rsidTr="00556E04">
        <w:trPr>
          <w:trHeight w:val="220"/>
        </w:trPr>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3° (Mayo-Junio)</w:t>
            </w:r>
          </w:p>
        </w:tc>
        <w:tc>
          <w:tcPr>
            <w:tcW w:w="2552"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Sábado 1º de junio</w:t>
            </w:r>
          </w:p>
        </w:tc>
        <w:tc>
          <w:tcPr>
            <w:tcW w:w="2881" w:type="dxa"/>
          </w:tcPr>
          <w:p w:rsidR="00AC205C" w:rsidRPr="001B707D" w:rsidRDefault="003E3CCD" w:rsidP="00CC58CA">
            <w:pPr>
              <w:jc w:val="both"/>
              <w:rPr>
                <w:rFonts w:ascii="Arial Narrow" w:hAnsi="Arial Narrow"/>
                <w:sz w:val="26"/>
                <w:szCs w:val="26"/>
              </w:rPr>
            </w:pPr>
            <w:r w:rsidRPr="001B707D">
              <w:rPr>
                <w:rFonts w:ascii="Arial Narrow" w:hAnsi="Arial Narrow"/>
                <w:sz w:val="26"/>
                <w:szCs w:val="26"/>
              </w:rPr>
              <w:t xml:space="preserve">Viernes </w:t>
            </w:r>
            <w:r w:rsidR="00AC205C" w:rsidRPr="001B707D">
              <w:rPr>
                <w:rFonts w:ascii="Arial Narrow" w:hAnsi="Arial Narrow"/>
                <w:sz w:val="26"/>
                <w:szCs w:val="26"/>
              </w:rPr>
              <w:t>1°  de junio</w:t>
            </w:r>
          </w:p>
        </w:tc>
      </w:tr>
      <w:tr w:rsidR="001B707D" w:rsidRPr="001B707D" w:rsidTr="003E3CCD">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AC205C" w:rsidRPr="001B707D" w:rsidRDefault="00AC205C" w:rsidP="00AC205C">
            <w:pPr>
              <w:jc w:val="both"/>
              <w:rPr>
                <w:rFonts w:ascii="Arial Narrow" w:hAnsi="Arial Narrow"/>
                <w:sz w:val="26"/>
                <w:szCs w:val="26"/>
              </w:rPr>
            </w:pPr>
            <w:r w:rsidRPr="001B707D">
              <w:rPr>
                <w:rFonts w:ascii="Arial Narrow" w:hAnsi="Arial Narrow"/>
                <w:sz w:val="26"/>
                <w:szCs w:val="26"/>
              </w:rPr>
              <w:t xml:space="preserve">Jueves 1° de agosto </w:t>
            </w:r>
          </w:p>
        </w:tc>
        <w:tc>
          <w:tcPr>
            <w:tcW w:w="2881" w:type="dxa"/>
          </w:tcPr>
          <w:p w:rsidR="00AC205C" w:rsidRPr="001B707D" w:rsidRDefault="003E3CCD" w:rsidP="003E3CCD">
            <w:pPr>
              <w:jc w:val="both"/>
              <w:rPr>
                <w:rFonts w:ascii="Arial Narrow" w:hAnsi="Arial Narrow"/>
                <w:sz w:val="26"/>
                <w:szCs w:val="26"/>
              </w:rPr>
            </w:pPr>
            <w:r w:rsidRPr="001B707D">
              <w:rPr>
                <w:rFonts w:ascii="Arial Narrow" w:hAnsi="Arial Narrow"/>
                <w:sz w:val="26"/>
                <w:szCs w:val="26"/>
              </w:rPr>
              <w:t xml:space="preserve">Miércoles </w:t>
            </w:r>
            <w:r w:rsidR="00AC205C" w:rsidRPr="001B707D">
              <w:rPr>
                <w:rFonts w:ascii="Arial Narrow" w:hAnsi="Arial Narrow"/>
                <w:sz w:val="26"/>
                <w:szCs w:val="26"/>
              </w:rPr>
              <w:t>1° de agosto</w:t>
            </w:r>
          </w:p>
        </w:tc>
      </w:tr>
      <w:tr w:rsidR="001B707D" w:rsidRPr="001B707D" w:rsidTr="003E3CCD">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AC205C" w:rsidRPr="001B707D" w:rsidRDefault="00AC205C" w:rsidP="00AC205C">
            <w:pPr>
              <w:jc w:val="both"/>
              <w:rPr>
                <w:rFonts w:ascii="Arial Narrow" w:hAnsi="Arial Narrow"/>
                <w:sz w:val="26"/>
                <w:szCs w:val="26"/>
              </w:rPr>
            </w:pPr>
            <w:r w:rsidRPr="001B707D">
              <w:rPr>
                <w:rFonts w:ascii="Arial Narrow" w:hAnsi="Arial Narrow"/>
                <w:sz w:val="26"/>
                <w:szCs w:val="26"/>
              </w:rPr>
              <w:t>Martes 1° de octubre</w:t>
            </w:r>
          </w:p>
        </w:tc>
        <w:tc>
          <w:tcPr>
            <w:tcW w:w="2881"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 xml:space="preserve">Lunes </w:t>
            </w:r>
            <w:r w:rsidR="003E3CCD" w:rsidRPr="001B707D">
              <w:rPr>
                <w:rFonts w:ascii="Arial Narrow" w:hAnsi="Arial Narrow"/>
                <w:sz w:val="26"/>
                <w:szCs w:val="26"/>
              </w:rPr>
              <w:t>1°</w:t>
            </w:r>
            <w:r w:rsidRPr="001B707D">
              <w:rPr>
                <w:rFonts w:ascii="Arial Narrow" w:hAnsi="Arial Narrow"/>
                <w:sz w:val="26"/>
                <w:szCs w:val="26"/>
              </w:rPr>
              <w:t xml:space="preserve"> de octubre</w:t>
            </w:r>
          </w:p>
        </w:tc>
      </w:tr>
      <w:tr w:rsidR="00AC205C" w:rsidRPr="001B707D" w:rsidTr="003E3CCD">
        <w:tc>
          <w:tcPr>
            <w:tcW w:w="2830"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AC205C" w:rsidRPr="001B707D" w:rsidRDefault="00AC205C" w:rsidP="00CC58CA">
            <w:pPr>
              <w:jc w:val="both"/>
              <w:rPr>
                <w:rFonts w:ascii="Arial Narrow" w:hAnsi="Arial Narrow"/>
                <w:sz w:val="26"/>
                <w:szCs w:val="26"/>
              </w:rPr>
            </w:pPr>
            <w:r w:rsidRPr="001B707D">
              <w:rPr>
                <w:rFonts w:ascii="Arial Narrow" w:hAnsi="Arial Narrow"/>
                <w:sz w:val="26"/>
                <w:szCs w:val="26"/>
              </w:rPr>
              <w:t>Domingo 1° de diciembre</w:t>
            </w:r>
          </w:p>
        </w:tc>
        <w:tc>
          <w:tcPr>
            <w:tcW w:w="2881" w:type="dxa"/>
          </w:tcPr>
          <w:p w:rsidR="00AC205C" w:rsidRPr="001B707D" w:rsidRDefault="003E3CCD" w:rsidP="00CC58CA">
            <w:pPr>
              <w:jc w:val="both"/>
              <w:rPr>
                <w:rFonts w:ascii="Arial Narrow" w:hAnsi="Arial Narrow"/>
                <w:sz w:val="26"/>
                <w:szCs w:val="26"/>
              </w:rPr>
            </w:pPr>
            <w:r w:rsidRPr="001B707D">
              <w:rPr>
                <w:rFonts w:ascii="Arial Narrow" w:hAnsi="Arial Narrow"/>
                <w:sz w:val="26"/>
                <w:szCs w:val="26"/>
              </w:rPr>
              <w:t>Lunes 03</w:t>
            </w:r>
            <w:r w:rsidR="00AC205C" w:rsidRPr="001B707D">
              <w:rPr>
                <w:rFonts w:ascii="Arial Narrow" w:hAnsi="Arial Narrow"/>
                <w:sz w:val="26"/>
                <w:szCs w:val="26"/>
              </w:rPr>
              <w:t xml:space="preserve"> de diciembre</w:t>
            </w:r>
          </w:p>
        </w:tc>
      </w:tr>
    </w:tbl>
    <w:p w:rsidR="00AC205C" w:rsidRPr="001B707D" w:rsidRDefault="00AC205C" w:rsidP="008A081B">
      <w:pPr>
        <w:spacing w:line="276" w:lineRule="auto"/>
        <w:ind w:firstLine="708"/>
        <w:jc w:val="both"/>
        <w:rPr>
          <w:rFonts w:ascii="Arial Narrow" w:hAnsi="Arial Narrow"/>
          <w:sz w:val="27"/>
          <w:szCs w:val="27"/>
        </w:rPr>
      </w:pPr>
    </w:p>
    <w:p w:rsidR="00ED2BE2" w:rsidRPr="001B707D" w:rsidRDefault="00ED2BE2" w:rsidP="00ED2BE2">
      <w:pPr>
        <w:spacing w:line="360" w:lineRule="auto"/>
        <w:ind w:firstLine="708"/>
        <w:jc w:val="both"/>
        <w:rPr>
          <w:rFonts w:ascii="Arial Narrow" w:hAnsi="Arial Narrow"/>
          <w:sz w:val="27"/>
          <w:szCs w:val="27"/>
        </w:rPr>
      </w:pPr>
      <w:r w:rsidRPr="001B707D">
        <w:rPr>
          <w:rFonts w:ascii="Arial Narrow" w:hAnsi="Arial Narrow"/>
          <w:b/>
          <w:sz w:val="27"/>
          <w:szCs w:val="27"/>
        </w:rPr>
        <w:t>G).-</w:t>
      </w:r>
      <w:r w:rsidRPr="001B707D">
        <w:rPr>
          <w:rFonts w:ascii="Arial Narrow" w:hAnsi="Arial Narrow"/>
          <w:sz w:val="27"/>
          <w:szCs w:val="27"/>
        </w:rPr>
        <w:t xml:space="preserve"> En el ejercicio fiscal del año 2003 dos mil tres, el plazo para la extinción del crédito fiscal por impuesto predial, se computa en la siguiente tabla: . . . . . . . . . . </w:t>
      </w:r>
    </w:p>
    <w:p w:rsidR="00ED2BE2" w:rsidRPr="001B707D" w:rsidRDefault="00ED2BE2" w:rsidP="008A081B">
      <w:pPr>
        <w:spacing w:line="276" w:lineRule="auto"/>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CC58CA">
        <w:tc>
          <w:tcPr>
            <w:tcW w:w="2830" w:type="dxa"/>
          </w:tcPr>
          <w:p w:rsidR="00ED2BE2" w:rsidRPr="001B707D" w:rsidRDefault="00ED2BE2"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ED2BE2" w:rsidRPr="001B707D" w:rsidRDefault="00ED2BE2" w:rsidP="00CC58CA">
            <w:pPr>
              <w:jc w:val="center"/>
              <w:rPr>
                <w:rFonts w:ascii="Arial Narrow" w:hAnsi="Arial Narrow"/>
                <w:b/>
                <w:sz w:val="26"/>
                <w:szCs w:val="26"/>
              </w:rPr>
            </w:pPr>
            <w:r w:rsidRPr="001B707D">
              <w:rPr>
                <w:rFonts w:ascii="Arial Narrow" w:hAnsi="Arial Narrow"/>
                <w:b/>
                <w:sz w:val="26"/>
                <w:szCs w:val="26"/>
              </w:rPr>
              <w:t>INICIO AÑO 2003</w:t>
            </w:r>
          </w:p>
        </w:tc>
        <w:tc>
          <w:tcPr>
            <w:tcW w:w="2881" w:type="dxa"/>
          </w:tcPr>
          <w:p w:rsidR="00ED2BE2" w:rsidRPr="001B707D" w:rsidRDefault="00ED2BE2" w:rsidP="00ED2BE2">
            <w:pPr>
              <w:rPr>
                <w:rFonts w:ascii="Arial Narrow" w:hAnsi="Arial Narrow"/>
                <w:b/>
                <w:sz w:val="26"/>
                <w:szCs w:val="26"/>
              </w:rPr>
            </w:pPr>
            <w:r w:rsidRPr="001B707D">
              <w:rPr>
                <w:rFonts w:ascii="Arial Narrow" w:hAnsi="Arial Narrow"/>
                <w:b/>
                <w:sz w:val="26"/>
                <w:szCs w:val="26"/>
              </w:rPr>
              <w:t>CULMINACIÓN AÑO 2008</w:t>
            </w:r>
          </w:p>
        </w:tc>
      </w:tr>
      <w:tr w:rsidR="001B707D" w:rsidRPr="001B707D" w:rsidTr="00CC58CA">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ED2BE2" w:rsidRPr="001B707D" w:rsidRDefault="00ED2BE2" w:rsidP="00ED2BE2">
            <w:pPr>
              <w:jc w:val="both"/>
              <w:rPr>
                <w:rFonts w:ascii="Arial Narrow" w:hAnsi="Arial Narrow"/>
                <w:sz w:val="26"/>
                <w:szCs w:val="26"/>
              </w:rPr>
            </w:pPr>
            <w:r w:rsidRPr="001B707D">
              <w:rPr>
                <w:rFonts w:ascii="Arial Narrow" w:hAnsi="Arial Narrow"/>
                <w:sz w:val="26"/>
                <w:szCs w:val="26"/>
              </w:rPr>
              <w:t>Sábado  1° de febrero</w:t>
            </w:r>
          </w:p>
        </w:tc>
        <w:tc>
          <w:tcPr>
            <w:tcW w:w="2881" w:type="dxa"/>
          </w:tcPr>
          <w:p w:rsidR="00ED2BE2" w:rsidRPr="001B707D" w:rsidRDefault="00ED2BE2" w:rsidP="00ED2BE2">
            <w:pPr>
              <w:jc w:val="both"/>
              <w:rPr>
                <w:rFonts w:ascii="Arial Narrow" w:hAnsi="Arial Narrow"/>
                <w:sz w:val="26"/>
                <w:szCs w:val="26"/>
              </w:rPr>
            </w:pPr>
            <w:r w:rsidRPr="001B707D">
              <w:rPr>
                <w:rFonts w:ascii="Arial Narrow" w:hAnsi="Arial Narrow"/>
                <w:sz w:val="26"/>
                <w:szCs w:val="26"/>
              </w:rPr>
              <w:t>Viernes 1° de febrero</w:t>
            </w:r>
          </w:p>
        </w:tc>
      </w:tr>
      <w:tr w:rsidR="001B707D" w:rsidRPr="001B707D" w:rsidTr="00CC58CA">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2° (Marzo-Abril)</w:t>
            </w:r>
          </w:p>
        </w:tc>
        <w:tc>
          <w:tcPr>
            <w:tcW w:w="2552" w:type="dxa"/>
          </w:tcPr>
          <w:p w:rsidR="00ED2BE2" w:rsidRPr="001B707D" w:rsidRDefault="00ED2BE2" w:rsidP="00ED2BE2">
            <w:pPr>
              <w:jc w:val="both"/>
              <w:rPr>
                <w:rFonts w:ascii="Arial Narrow" w:hAnsi="Arial Narrow"/>
                <w:sz w:val="26"/>
                <w:szCs w:val="26"/>
              </w:rPr>
            </w:pPr>
            <w:r w:rsidRPr="001B707D">
              <w:rPr>
                <w:rFonts w:ascii="Arial Narrow" w:hAnsi="Arial Narrow"/>
                <w:sz w:val="26"/>
                <w:szCs w:val="26"/>
              </w:rPr>
              <w:t>Martes 1º  de abril</w:t>
            </w:r>
          </w:p>
        </w:tc>
        <w:tc>
          <w:tcPr>
            <w:tcW w:w="2881" w:type="dxa"/>
          </w:tcPr>
          <w:p w:rsidR="00ED2BE2" w:rsidRPr="001B707D" w:rsidRDefault="00ED2BE2" w:rsidP="00ED2BE2">
            <w:pPr>
              <w:jc w:val="both"/>
              <w:rPr>
                <w:rFonts w:ascii="Arial Narrow" w:hAnsi="Arial Narrow"/>
                <w:sz w:val="26"/>
                <w:szCs w:val="26"/>
              </w:rPr>
            </w:pPr>
            <w:r w:rsidRPr="001B707D">
              <w:rPr>
                <w:rFonts w:ascii="Arial Narrow" w:hAnsi="Arial Narrow"/>
                <w:sz w:val="26"/>
                <w:szCs w:val="26"/>
              </w:rPr>
              <w:t xml:space="preserve">Martes </w:t>
            </w:r>
            <w:r w:rsidR="0077245E" w:rsidRPr="001B707D">
              <w:rPr>
                <w:rFonts w:ascii="Arial Narrow" w:hAnsi="Arial Narrow"/>
                <w:sz w:val="26"/>
                <w:szCs w:val="26"/>
              </w:rPr>
              <w:t>1°</w:t>
            </w:r>
            <w:r w:rsidRPr="001B707D">
              <w:rPr>
                <w:rFonts w:ascii="Arial Narrow" w:hAnsi="Arial Narrow"/>
                <w:sz w:val="26"/>
                <w:szCs w:val="26"/>
              </w:rPr>
              <w:t xml:space="preserve"> de abril</w:t>
            </w:r>
          </w:p>
        </w:tc>
      </w:tr>
      <w:tr w:rsidR="001B707D" w:rsidRPr="001B707D" w:rsidTr="00556E04">
        <w:trPr>
          <w:trHeight w:val="311"/>
        </w:trPr>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3° (Mayo-Junio)</w:t>
            </w:r>
          </w:p>
        </w:tc>
        <w:tc>
          <w:tcPr>
            <w:tcW w:w="2552"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Domingo 1º de junio</w:t>
            </w:r>
          </w:p>
        </w:tc>
        <w:tc>
          <w:tcPr>
            <w:tcW w:w="2881"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 xml:space="preserve">Lunes </w:t>
            </w:r>
            <w:r w:rsidR="0077245E" w:rsidRPr="001B707D">
              <w:rPr>
                <w:rFonts w:ascii="Arial Narrow" w:hAnsi="Arial Narrow"/>
                <w:sz w:val="26"/>
                <w:szCs w:val="26"/>
              </w:rPr>
              <w:t>02</w:t>
            </w:r>
            <w:r w:rsidRPr="001B707D">
              <w:rPr>
                <w:rFonts w:ascii="Arial Narrow" w:hAnsi="Arial Narrow"/>
                <w:sz w:val="26"/>
                <w:szCs w:val="26"/>
              </w:rPr>
              <w:t xml:space="preserve"> de junio</w:t>
            </w:r>
          </w:p>
        </w:tc>
      </w:tr>
      <w:tr w:rsidR="001B707D" w:rsidRPr="001B707D" w:rsidTr="00CC58CA">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ED2BE2" w:rsidRPr="001B707D" w:rsidRDefault="00ED2BE2" w:rsidP="00ED2BE2">
            <w:pPr>
              <w:jc w:val="both"/>
              <w:rPr>
                <w:rFonts w:ascii="Arial Narrow" w:hAnsi="Arial Narrow"/>
                <w:sz w:val="26"/>
                <w:szCs w:val="26"/>
              </w:rPr>
            </w:pPr>
            <w:r w:rsidRPr="001B707D">
              <w:rPr>
                <w:rFonts w:ascii="Arial Narrow" w:hAnsi="Arial Narrow"/>
                <w:sz w:val="26"/>
                <w:szCs w:val="26"/>
              </w:rPr>
              <w:t xml:space="preserve">Viernes 1° de agosto </w:t>
            </w:r>
          </w:p>
        </w:tc>
        <w:tc>
          <w:tcPr>
            <w:tcW w:w="2881" w:type="dxa"/>
          </w:tcPr>
          <w:p w:rsidR="00ED2BE2" w:rsidRPr="001B707D" w:rsidRDefault="0077245E" w:rsidP="00CC58CA">
            <w:pPr>
              <w:jc w:val="both"/>
              <w:rPr>
                <w:rFonts w:ascii="Arial Narrow" w:hAnsi="Arial Narrow"/>
                <w:sz w:val="26"/>
                <w:szCs w:val="26"/>
              </w:rPr>
            </w:pPr>
            <w:r w:rsidRPr="001B707D">
              <w:rPr>
                <w:rFonts w:ascii="Arial Narrow" w:hAnsi="Arial Narrow"/>
                <w:sz w:val="26"/>
                <w:szCs w:val="26"/>
              </w:rPr>
              <w:t xml:space="preserve">Viernes </w:t>
            </w:r>
            <w:r w:rsidR="00ED2BE2" w:rsidRPr="001B707D">
              <w:rPr>
                <w:rFonts w:ascii="Arial Narrow" w:hAnsi="Arial Narrow"/>
                <w:sz w:val="26"/>
                <w:szCs w:val="26"/>
              </w:rPr>
              <w:t>1° de agosto</w:t>
            </w:r>
          </w:p>
        </w:tc>
      </w:tr>
      <w:tr w:rsidR="001B707D" w:rsidRPr="001B707D" w:rsidTr="00CC58CA">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Miércoles 1° de octubre</w:t>
            </w:r>
          </w:p>
        </w:tc>
        <w:tc>
          <w:tcPr>
            <w:tcW w:w="2881" w:type="dxa"/>
          </w:tcPr>
          <w:p w:rsidR="00ED2BE2" w:rsidRPr="001B707D" w:rsidRDefault="0077245E" w:rsidP="0077245E">
            <w:pPr>
              <w:jc w:val="both"/>
              <w:rPr>
                <w:rFonts w:ascii="Arial Narrow" w:hAnsi="Arial Narrow"/>
                <w:sz w:val="26"/>
                <w:szCs w:val="26"/>
              </w:rPr>
            </w:pPr>
            <w:r w:rsidRPr="001B707D">
              <w:rPr>
                <w:rFonts w:ascii="Arial Narrow" w:hAnsi="Arial Narrow"/>
                <w:sz w:val="26"/>
                <w:szCs w:val="26"/>
              </w:rPr>
              <w:t xml:space="preserve">Miércoles </w:t>
            </w:r>
            <w:r w:rsidR="00ED2BE2" w:rsidRPr="001B707D">
              <w:rPr>
                <w:rFonts w:ascii="Arial Narrow" w:hAnsi="Arial Narrow"/>
                <w:sz w:val="26"/>
                <w:szCs w:val="26"/>
              </w:rPr>
              <w:t>1° de octubre</w:t>
            </w:r>
          </w:p>
        </w:tc>
      </w:tr>
      <w:tr w:rsidR="00ED2BE2" w:rsidRPr="001B707D" w:rsidTr="00CC58CA">
        <w:tc>
          <w:tcPr>
            <w:tcW w:w="2830"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ED2BE2" w:rsidRPr="001B707D" w:rsidRDefault="00ED2BE2" w:rsidP="00CC58CA">
            <w:pPr>
              <w:jc w:val="both"/>
              <w:rPr>
                <w:rFonts w:ascii="Arial Narrow" w:hAnsi="Arial Narrow"/>
                <w:sz w:val="26"/>
                <w:szCs w:val="26"/>
              </w:rPr>
            </w:pPr>
            <w:r w:rsidRPr="001B707D">
              <w:rPr>
                <w:rFonts w:ascii="Arial Narrow" w:hAnsi="Arial Narrow"/>
                <w:sz w:val="26"/>
                <w:szCs w:val="26"/>
              </w:rPr>
              <w:t>Lunes 1° de diciembre</w:t>
            </w:r>
          </w:p>
        </w:tc>
        <w:tc>
          <w:tcPr>
            <w:tcW w:w="2881" w:type="dxa"/>
          </w:tcPr>
          <w:p w:rsidR="00ED2BE2" w:rsidRPr="001B707D" w:rsidRDefault="0077245E" w:rsidP="00CC58CA">
            <w:pPr>
              <w:jc w:val="both"/>
              <w:rPr>
                <w:rFonts w:ascii="Arial Narrow" w:hAnsi="Arial Narrow"/>
                <w:sz w:val="26"/>
                <w:szCs w:val="26"/>
              </w:rPr>
            </w:pPr>
            <w:r w:rsidRPr="001B707D">
              <w:rPr>
                <w:rFonts w:ascii="Arial Narrow" w:hAnsi="Arial Narrow"/>
                <w:sz w:val="26"/>
                <w:szCs w:val="26"/>
              </w:rPr>
              <w:t>Mart</w:t>
            </w:r>
            <w:r w:rsidR="00ED2BE2" w:rsidRPr="001B707D">
              <w:rPr>
                <w:rFonts w:ascii="Arial Narrow" w:hAnsi="Arial Narrow"/>
                <w:sz w:val="26"/>
                <w:szCs w:val="26"/>
              </w:rPr>
              <w:t xml:space="preserve">es </w:t>
            </w:r>
            <w:r w:rsidRPr="001B707D">
              <w:rPr>
                <w:rFonts w:ascii="Arial Narrow" w:hAnsi="Arial Narrow"/>
                <w:sz w:val="26"/>
                <w:szCs w:val="26"/>
              </w:rPr>
              <w:t>02</w:t>
            </w:r>
            <w:r w:rsidR="00ED2BE2" w:rsidRPr="001B707D">
              <w:rPr>
                <w:rFonts w:ascii="Arial Narrow" w:hAnsi="Arial Narrow"/>
                <w:sz w:val="26"/>
                <w:szCs w:val="26"/>
              </w:rPr>
              <w:t xml:space="preserve"> de diciembre</w:t>
            </w:r>
          </w:p>
        </w:tc>
      </w:tr>
    </w:tbl>
    <w:p w:rsidR="00ED2BE2" w:rsidRPr="001B707D" w:rsidRDefault="00ED2BE2" w:rsidP="008A081B">
      <w:pPr>
        <w:spacing w:line="276" w:lineRule="auto"/>
        <w:ind w:firstLine="708"/>
        <w:jc w:val="both"/>
        <w:rPr>
          <w:rFonts w:ascii="Arial Narrow" w:hAnsi="Arial Narrow"/>
          <w:sz w:val="27"/>
          <w:szCs w:val="27"/>
        </w:rPr>
      </w:pPr>
    </w:p>
    <w:p w:rsidR="0077245E" w:rsidRPr="001B707D" w:rsidRDefault="0077245E" w:rsidP="00F077E9">
      <w:pPr>
        <w:spacing w:line="360" w:lineRule="auto"/>
        <w:ind w:firstLine="708"/>
        <w:jc w:val="both"/>
        <w:rPr>
          <w:rFonts w:ascii="Arial Narrow" w:hAnsi="Arial Narrow"/>
          <w:sz w:val="27"/>
          <w:szCs w:val="27"/>
        </w:rPr>
      </w:pPr>
      <w:r w:rsidRPr="001B707D">
        <w:rPr>
          <w:rFonts w:ascii="Arial Narrow" w:hAnsi="Arial Narrow"/>
          <w:b/>
          <w:sz w:val="27"/>
          <w:szCs w:val="27"/>
        </w:rPr>
        <w:t>H).-</w:t>
      </w:r>
      <w:r w:rsidRPr="001B707D">
        <w:rPr>
          <w:rFonts w:ascii="Arial Narrow" w:hAnsi="Arial Narrow"/>
          <w:sz w:val="27"/>
          <w:szCs w:val="27"/>
        </w:rPr>
        <w:t xml:space="preserve"> En el ejercicio fiscal del año 2004 dos mil cuatro, el plazo para la extinción del crédito fiscal por impuesto predial, se computa en la siguiente tabla: . . . . . . . . . . </w:t>
      </w:r>
    </w:p>
    <w:p w:rsidR="0077245E" w:rsidRPr="001B707D" w:rsidRDefault="0077245E" w:rsidP="008A081B">
      <w:pPr>
        <w:spacing w:line="276" w:lineRule="auto"/>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CC58CA">
        <w:tc>
          <w:tcPr>
            <w:tcW w:w="2830" w:type="dxa"/>
          </w:tcPr>
          <w:p w:rsidR="0077245E" w:rsidRPr="001B707D" w:rsidRDefault="0077245E"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77245E" w:rsidRPr="001B707D" w:rsidRDefault="0077245E" w:rsidP="00CC58CA">
            <w:pPr>
              <w:jc w:val="center"/>
              <w:rPr>
                <w:rFonts w:ascii="Arial Narrow" w:hAnsi="Arial Narrow"/>
                <w:b/>
                <w:sz w:val="26"/>
                <w:szCs w:val="26"/>
              </w:rPr>
            </w:pPr>
            <w:r w:rsidRPr="001B707D">
              <w:rPr>
                <w:rFonts w:ascii="Arial Narrow" w:hAnsi="Arial Narrow"/>
                <w:b/>
                <w:sz w:val="26"/>
                <w:szCs w:val="26"/>
              </w:rPr>
              <w:t>INICIO AÑO 2004</w:t>
            </w:r>
          </w:p>
        </w:tc>
        <w:tc>
          <w:tcPr>
            <w:tcW w:w="2881" w:type="dxa"/>
          </w:tcPr>
          <w:p w:rsidR="0077245E" w:rsidRPr="001B707D" w:rsidRDefault="0077245E" w:rsidP="00CC58CA">
            <w:pPr>
              <w:rPr>
                <w:rFonts w:ascii="Arial Narrow" w:hAnsi="Arial Narrow"/>
                <w:b/>
                <w:sz w:val="26"/>
                <w:szCs w:val="26"/>
              </w:rPr>
            </w:pPr>
            <w:r w:rsidRPr="001B707D">
              <w:rPr>
                <w:rFonts w:ascii="Arial Narrow" w:hAnsi="Arial Narrow"/>
                <w:b/>
                <w:sz w:val="26"/>
                <w:szCs w:val="26"/>
              </w:rPr>
              <w:t>CULMINACIÓN AÑO 2009</w:t>
            </w:r>
          </w:p>
        </w:tc>
      </w:tr>
      <w:tr w:rsidR="001B707D" w:rsidRPr="001B707D" w:rsidTr="00CC58CA">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Domingo</w:t>
            </w:r>
            <w:r w:rsidR="0077245E" w:rsidRPr="001B707D">
              <w:rPr>
                <w:rFonts w:ascii="Arial Narrow" w:hAnsi="Arial Narrow"/>
                <w:sz w:val="26"/>
                <w:szCs w:val="26"/>
              </w:rPr>
              <w:t xml:space="preserve">  1° de febrero</w:t>
            </w:r>
          </w:p>
        </w:tc>
        <w:tc>
          <w:tcPr>
            <w:tcW w:w="2881"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Lunes</w:t>
            </w:r>
            <w:r w:rsidR="0077245E" w:rsidRPr="001B707D">
              <w:rPr>
                <w:rFonts w:ascii="Arial Narrow" w:hAnsi="Arial Narrow"/>
                <w:sz w:val="26"/>
                <w:szCs w:val="26"/>
              </w:rPr>
              <w:t xml:space="preserve"> </w:t>
            </w:r>
            <w:r w:rsidRPr="001B707D">
              <w:rPr>
                <w:rFonts w:ascii="Arial Narrow" w:hAnsi="Arial Narrow"/>
                <w:sz w:val="26"/>
                <w:szCs w:val="26"/>
              </w:rPr>
              <w:t>02</w:t>
            </w:r>
            <w:r w:rsidR="0077245E" w:rsidRPr="001B707D">
              <w:rPr>
                <w:rFonts w:ascii="Arial Narrow" w:hAnsi="Arial Narrow"/>
                <w:sz w:val="26"/>
                <w:szCs w:val="26"/>
              </w:rPr>
              <w:t xml:space="preserve"> de febrero</w:t>
            </w:r>
          </w:p>
        </w:tc>
      </w:tr>
      <w:tr w:rsidR="001B707D" w:rsidRPr="001B707D" w:rsidTr="00CC58CA">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2° (Marzo-Abril)</w:t>
            </w:r>
          </w:p>
        </w:tc>
        <w:tc>
          <w:tcPr>
            <w:tcW w:w="2552" w:type="dxa"/>
          </w:tcPr>
          <w:p w:rsidR="0077245E" w:rsidRPr="001B707D" w:rsidRDefault="000A64A2" w:rsidP="00CC58CA">
            <w:pPr>
              <w:jc w:val="both"/>
              <w:rPr>
                <w:rFonts w:ascii="Arial Narrow" w:hAnsi="Arial Narrow"/>
                <w:sz w:val="26"/>
                <w:szCs w:val="26"/>
              </w:rPr>
            </w:pPr>
            <w:r w:rsidRPr="001B707D">
              <w:rPr>
                <w:rFonts w:ascii="Arial Narrow" w:hAnsi="Arial Narrow"/>
                <w:sz w:val="26"/>
                <w:szCs w:val="26"/>
              </w:rPr>
              <w:t xml:space="preserve">Jueves </w:t>
            </w:r>
            <w:r w:rsidR="0077245E" w:rsidRPr="001B707D">
              <w:rPr>
                <w:rFonts w:ascii="Arial Narrow" w:hAnsi="Arial Narrow"/>
                <w:sz w:val="26"/>
                <w:szCs w:val="26"/>
              </w:rPr>
              <w:t>1º  de abril</w:t>
            </w:r>
          </w:p>
        </w:tc>
        <w:tc>
          <w:tcPr>
            <w:tcW w:w="2881"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 xml:space="preserve">Miércoles </w:t>
            </w:r>
            <w:r w:rsidR="0077245E" w:rsidRPr="001B707D">
              <w:rPr>
                <w:rFonts w:ascii="Arial Narrow" w:hAnsi="Arial Narrow"/>
                <w:sz w:val="26"/>
                <w:szCs w:val="26"/>
              </w:rPr>
              <w:t xml:space="preserve"> 1° de abril</w:t>
            </w:r>
          </w:p>
        </w:tc>
      </w:tr>
      <w:tr w:rsidR="001B707D" w:rsidRPr="001B707D" w:rsidTr="00556E04">
        <w:trPr>
          <w:trHeight w:val="271"/>
        </w:trPr>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3° (Mayo-Junio)</w:t>
            </w:r>
          </w:p>
        </w:tc>
        <w:tc>
          <w:tcPr>
            <w:tcW w:w="2552" w:type="dxa"/>
          </w:tcPr>
          <w:p w:rsidR="0077245E" w:rsidRPr="001B707D" w:rsidRDefault="000A64A2" w:rsidP="00CC58CA">
            <w:pPr>
              <w:jc w:val="both"/>
              <w:rPr>
                <w:rFonts w:ascii="Arial Narrow" w:hAnsi="Arial Narrow"/>
                <w:sz w:val="26"/>
                <w:szCs w:val="26"/>
              </w:rPr>
            </w:pPr>
            <w:r w:rsidRPr="001B707D">
              <w:rPr>
                <w:rFonts w:ascii="Arial Narrow" w:hAnsi="Arial Narrow"/>
                <w:sz w:val="26"/>
                <w:szCs w:val="26"/>
              </w:rPr>
              <w:t xml:space="preserve">Martes </w:t>
            </w:r>
            <w:r w:rsidR="0077245E" w:rsidRPr="001B707D">
              <w:rPr>
                <w:rFonts w:ascii="Arial Narrow" w:hAnsi="Arial Narrow"/>
                <w:sz w:val="26"/>
                <w:szCs w:val="26"/>
              </w:rPr>
              <w:t>1º de junio</w:t>
            </w:r>
          </w:p>
        </w:tc>
        <w:tc>
          <w:tcPr>
            <w:tcW w:w="2881"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Lunes 1°</w:t>
            </w:r>
            <w:r w:rsidR="0077245E" w:rsidRPr="001B707D">
              <w:rPr>
                <w:rFonts w:ascii="Arial Narrow" w:hAnsi="Arial Narrow"/>
                <w:sz w:val="26"/>
                <w:szCs w:val="26"/>
              </w:rPr>
              <w:t xml:space="preserve"> de junio</w:t>
            </w:r>
          </w:p>
        </w:tc>
      </w:tr>
      <w:tr w:rsidR="001B707D" w:rsidRPr="001B707D" w:rsidTr="00CC58CA">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77245E" w:rsidRPr="001B707D" w:rsidRDefault="000A64A2" w:rsidP="00CC58CA">
            <w:pPr>
              <w:jc w:val="both"/>
              <w:rPr>
                <w:rFonts w:ascii="Arial Narrow" w:hAnsi="Arial Narrow"/>
                <w:sz w:val="26"/>
                <w:szCs w:val="26"/>
              </w:rPr>
            </w:pPr>
            <w:r w:rsidRPr="001B707D">
              <w:rPr>
                <w:rFonts w:ascii="Arial Narrow" w:hAnsi="Arial Narrow"/>
                <w:sz w:val="26"/>
                <w:szCs w:val="26"/>
              </w:rPr>
              <w:t xml:space="preserve">Domingo </w:t>
            </w:r>
            <w:r w:rsidR="0077245E" w:rsidRPr="001B707D">
              <w:rPr>
                <w:rFonts w:ascii="Arial Narrow" w:hAnsi="Arial Narrow"/>
                <w:sz w:val="26"/>
                <w:szCs w:val="26"/>
              </w:rPr>
              <w:t xml:space="preserve">1° de agosto </w:t>
            </w:r>
          </w:p>
        </w:tc>
        <w:tc>
          <w:tcPr>
            <w:tcW w:w="2881"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Lu</w:t>
            </w:r>
            <w:r w:rsidR="0077245E" w:rsidRPr="001B707D">
              <w:rPr>
                <w:rFonts w:ascii="Arial Narrow" w:hAnsi="Arial Narrow"/>
                <w:sz w:val="26"/>
                <w:szCs w:val="26"/>
              </w:rPr>
              <w:t xml:space="preserve">nes </w:t>
            </w:r>
            <w:r w:rsidRPr="001B707D">
              <w:rPr>
                <w:rFonts w:ascii="Arial Narrow" w:hAnsi="Arial Narrow"/>
                <w:sz w:val="26"/>
                <w:szCs w:val="26"/>
              </w:rPr>
              <w:t>03</w:t>
            </w:r>
            <w:r w:rsidR="0077245E" w:rsidRPr="001B707D">
              <w:rPr>
                <w:rFonts w:ascii="Arial Narrow" w:hAnsi="Arial Narrow"/>
                <w:sz w:val="26"/>
                <w:szCs w:val="26"/>
              </w:rPr>
              <w:t xml:space="preserve"> de agosto</w:t>
            </w:r>
          </w:p>
        </w:tc>
      </w:tr>
      <w:tr w:rsidR="001B707D" w:rsidRPr="001B707D" w:rsidTr="00CC58CA">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5° (Septiembre Octubre)</w:t>
            </w:r>
          </w:p>
        </w:tc>
        <w:tc>
          <w:tcPr>
            <w:tcW w:w="2552"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 xml:space="preserve">Viernes </w:t>
            </w:r>
            <w:r w:rsidR="0077245E" w:rsidRPr="001B707D">
              <w:rPr>
                <w:rFonts w:ascii="Arial Narrow" w:hAnsi="Arial Narrow"/>
                <w:sz w:val="26"/>
                <w:szCs w:val="26"/>
              </w:rPr>
              <w:t>1° de octubre</w:t>
            </w:r>
          </w:p>
        </w:tc>
        <w:tc>
          <w:tcPr>
            <w:tcW w:w="2881" w:type="dxa"/>
          </w:tcPr>
          <w:p w:rsidR="0077245E" w:rsidRPr="001B707D" w:rsidRDefault="000A64A2" w:rsidP="00CC58CA">
            <w:pPr>
              <w:jc w:val="both"/>
              <w:rPr>
                <w:rFonts w:ascii="Arial Narrow" w:hAnsi="Arial Narrow"/>
                <w:sz w:val="26"/>
                <w:szCs w:val="26"/>
              </w:rPr>
            </w:pPr>
            <w:r w:rsidRPr="001B707D">
              <w:rPr>
                <w:rFonts w:ascii="Arial Narrow" w:hAnsi="Arial Narrow"/>
                <w:sz w:val="26"/>
                <w:szCs w:val="26"/>
              </w:rPr>
              <w:t xml:space="preserve">Jueves </w:t>
            </w:r>
            <w:r w:rsidR="0077245E" w:rsidRPr="001B707D">
              <w:rPr>
                <w:rFonts w:ascii="Arial Narrow" w:hAnsi="Arial Narrow"/>
                <w:sz w:val="26"/>
                <w:szCs w:val="26"/>
              </w:rPr>
              <w:t>1° de octubre</w:t>
            </w:r>
          </w:p>
        </w:tc>
      </w:tr>
      <w:tr w:rsidR="0077245E" w:rsidRPr="001B707D" w:rsidTr="00CC58CA">
        <w:tc>
          <w:tcPr>
            <w:tcW w:w="2830"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77245E" w:rsidRPr="001B707D" w:rsidRDefault="000A64A2" w:rsidP="000A64A2">
            <w:pPr>
              <w:jc w:val="both"/>
              <w:rPr>
                <w:rFonts w:ascii="Arial Narrow" w:hAnsi="Arial Narrow"/>
                <w:sz w:val="26"/>
                <w:szCs w:val="26"/>
              </w:rPr>
            </w:pPr>
            <w:r w:rsidRPr="001B707D">
              <w:rPr>
                <w:rFonts w:ascii="Arial Narrow" w:hAnsi="Arial Narrow"/>
                <w:sz w:val="26"/>
                <w:szCs w:val="26"/>
              </w:rPr>
              <w:t xml:space="preserve">Miércoles </w:t>
            </w:r>
            <w:r w:rsidR="0077245E" w:rsidRPr="001B707D">
              <w:rPr>
                <w:rFonts w:ascii="Arial Narrow" w:hAnsi="Arial Narrow"/>
                <w:sz w:val="26"/>
                <w:szCs w:val="26"/>
              </w:rPr>
              <w:t>1° de diciembre</w:t>
            </w:r>
          </w:p>
        </w:tc>
        <w:tc>
          <w:tcPr>
            <w:tcW w:w="2881" w:type="dxa"/>
          </w:tcPr>
          <w:p w:rsidR="0077245E" w:rsidRPr="001B707D" w:rsidRDefault="0077245E" w:rsidP="00CC58CA">
            <w:pPr>
              <w:jc w:val="both"/>
              <w:rPr>
                <w:rFonts w:ascii="Arial Narrow" w:hAnsi="Arial Narrow"/>
                <w:sz w:val="26"/>
                <w:szCs w:val="26"/>
              </w:rPr>
            </w:pPr>
            <w:r w:rsidRPr="001B707D">
              <w:rPr>
                <w:rFonts w:ascii="Arial Narrow" w:hAnsi="Arial Narrow"/>
                <w:sz w:val="26"/>
                <w:szCs w:val="26"/>
              </w:rPr>
              <w:t xml:space="preserve">Martes </w:t>
            </w:r>
            <w:r w:rsidR="000A64A2" w:rsidRPr="001B707D">
              <w:rPr>
                <w:rFonts w:ascii="Arial Narrow" w:hAnsi="Arial Narrow"/>
                <w:sz w:val="26"/>
                <w:szCs w:val="26"/>
              </w:rPr>
              <w:t>1°</w:t>
            </w:r>
            <w:r w:rsidRPr="001B707D">
              <w:rPr>
                <w:rFonts w:ascii="Arial Narrow" w:hAnsi="Arial Narrow"/>
                <w:sz w:val="26"/>
                <w:szCs w:val="26"/>
              </w:rPr>
              <w:t xml:space="preserve"> de diciembre</w:t>
            </w:r>
          </w:p>
        </w:tc>
      </w:tr>
    </w:tbl>
    <w:p w:rsidR="00726293" w:rsidRPr="001B707D" w:rsidRDefault="00726293" w:rsidP="008A081B">
      <w:pPr>
        <w:spacing w:line="276" w:lineRule="auto"/>
        <w:jc w:val="both"/>
        <w:rPr>
          <w:rFonts w:ascii="Arial Narrow" w:hAnsi="Arial Narrow"/>
          <w:sz w:val="27"/>
          <w:szCs w:val="27"/>
        </w:rPr>
      </w:pPr>
    </w:p>
    <w:p w:rsidR="000A64A2" w:rsidRPr="001B707D" w:rsidRDefault="000A64A2" w:rsidP="00F077E9">
      <w:pPr>
        <w:spacing w:line="360" w:lineRule="auto"/>
        <w:ind w:firstLine="708"/>
        <w:jc w:val="both"/>
        <w:rPr>
          <w:rFonts w:ascii="Arial Narrow" w:hAnsi="Arial Narrow"/>
          <w:sz w:val="27"/>
          <w:szCs w:val="27"/>
        </w:rPr>
      </w:pPr>
      <w:r w:rsidRPr="001B707D">
        <w:rPr>
          <w:rFonts w:ascii="Arial Narrow" w:hAnsi="Arial Narrow"/>
          <w:b/>
          <w:sz w:val="27"/>
          <w:szCs w:val="27"/>
        </w:rPr>
        <w:t>I).-</w:t>
      </w:r>
      <w:r w:rsidRPr="001B707D">
        <w:rPr>
          <w:rFonts w:ascii="Arial Narrow" w:hAnsi="Arial Narrow"/>
          <w:sz w:val="27"/>
          <w:szCs w:val="27"/>
        </w:rPr>
        <w:t xml:space="preserve"> En el ejercicio fiscal del año 2005 dos mil cinco, el plazo para la extinción del crédito fiscal por impuesto predial, se computa en la siguiente tabla: . . . . . . . . . . </w:t>
      </w:r>
    </w:p>
    <w:p w:rsidR="000A64A2" w:rsidRPr="001B707D" w:rsidRDefault="000A64A2" w:rsidP="008A081B">
      <w:pPr>
        <w:spacing w:line="360" w:lineRule="auto"/>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CC58CA">
        <w:tc>
          <w:tcPr>
            <w:tcW w:w="2830" w:type="dxa"/>
          </w:tcPr>
          <w:p w:rsidR="000A64A2" w:rsidRPr="001B707D" w:rsidRDefault="000A64A2"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0A64A2" w:rsidRPr="001B707D" w:rsidRDefault="000A64A2" w:rsidP="00CC58CA">
            <w:pPr>
              <w:jc w:val="center"/>
              <w:rPr>
                <w:rFonts w:ascii="Arial Narrow" w:hAnsi="Arial Narrow"/>
                <w:b/>
                <w:sz w:val="26"/>
                <w:szCs w:val="26"/>
              </w:rPr>
            </w:pPr>
            <w:r w:rsidRPr="001B707D">
              <w:rPr>
                <w:rFonts w:ascii="Arial Narrow" w:hAnsi="Arial Narrow"/>
                <w:b/>
                <w:sz w:val="26"/>
                <w:szCs w:val="26"/>
              </w:rPr>
              <w:t>INICIO</w:t>
            </w:r>
            <w:r w:rsidR="009018CD" w:rsidRPr="001B707D">
              <w:rPr>
                <w:rFonts w:ascii="Arial Narrow" w:hAnsi="Arial Narrow"/>
                <w:b/>
                <w:sz w:val="26"/>
                <w:szCs w:val="26"/>
              </w:rPr>
              <w:t xml:space="preserve"> AÑO 2005</w:t>
            </w:r>
          </w:p>
        </w:tc>
        <w:tc>
          <w:tcPr>
            <w:tcW w:w="2881" w:type="dxa"/>
          </w:tcPr>
          <w:p w:rsidR="000A64A2" w:rsidRPr="001B707D" w:rsidRDefault="000A64A2" w:rsidP="00CC58CA">
            <w:pPr>
              <w:rPr>
                <w:rFonts w:ascii="Arial Narrow" w:hAnsi="Arial Narrow"/>
                <w:b/>
                <w:sz w:val="26"/>
                <w:szCs w:val="26"/>
              </w:rPr>
            </w:pPr>
            <w:r w:rsidRPr="001B707D">
              <w:rPr>
                <w:rFonts w:ascii="Arial Narrow" w:hAnsi="Arial Narrow"/>
                <w:b/>
                <w:sz w:val="26"/>
                <w:szCs w:val="26"/>
              </w:rPr>
              <w:t>CULMINACIÓN AÑO 20</w:t>
            </w:r>
            <w:r w:rsidR="009018CD" w:rsidRPr="001B707D">
              <w:rPr>
                <w:rFonts w:ascii="Arial Narrow" w:hAnsi="Arial Narrow"/>
                <w:b/>
                <w:sz w:val="26"/>
                <w:szCs w:val="26"/>
              </w:rPr>
              <w:t>1</w:t>
            </w:r>
            <w:r w:rsidRPr="001B707D">
              <w:rPr>
                <w:rFonts w:ascii="Arial Narrow" w:hAnsi="Arial Narrow"/>
                <w:b/>
                <w:sz w:val="26"/>
                <w:szCs w:val="26"/>
              </w:rPr>
              <w:t>0</w:t>
            </w:r>
          </w:p>
        </w:tc>
      </w:tr>
      <w:tr w:rsidR="001B707D" w:rsidRPr="001B707D" w:rsidTr="00CC58CA">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1°  (Enero-Febrero)</w:t>
            </w:r>
          </w:p>
        </w:tc>
        <w:tc>
          <w:tcPr>
            <w:tcW w:w="2552" w:type="dxa"/>
          </w:tcPr>
          <w:p w:rsidR="000A64A2" w:rsidRPr="001B707D" w:rsidRDefault="000A64A2" w:rsidP="000A64A2">
            <w:pPr>
              <w:jc w:val="both"/>
              <w:rPr>
                <w:rFonts w:ascii="Arial Narrow" w:hAnsi="Arial Narrow"/>
                <w:sz w:val="26"/>
                <w:szCs w:val="26"/>
              </w:rPr>
            </w:pPr>
            <w:r w:rsidRPr="001B707D">
              <w:rPr>
                <w:rFonts w:ascii="Arial Narrow" w:hAnsi="Arial Narrow"/>
                <w:sz w:val="26"/>
                <w:szCs w:val="26"/>
              </w:rPr>
              <w:t>Martes  1° de febrero</w:t>
            </w:r>
          </w:p>
        </w:tc>
        <w:tc>
          <w:tcPr>
            <w:tcW w:w="2881"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Lunes 1° de febrero</w:t>
            </w:r>
          </w:p>
        </w:tc>
      </w:tr>
      <w:tr w:rsidR="001B707D" w:rsidRPr="001B707D" w:rsidTr="00CC58CA">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2° (Marzo-Abril)</w:t>
            </w:r>
          </w:p>
        </w:tc>
        <w:tc>
          <w:tcPr>
            <w:tcW w:w="2552" w:type="dxa"/>
          </w:tcPr>
          <w:p w:rsidR="000A64A2" w:rsidRPr="001B707D" w:rsidRDefault="000A64A2" w:rsidP="000A64A2">
            <w:pPr>
              <w:jc w:val="both"/>
              <w:rPr>
                <w:rFonts w:ascii="Arial Narrow" w:hAnsi="Arial Narrow"/>
                <w:sz w:val="26"/>
                <w:szCs w:val="26"/>
              </w:rPr>
            </w:pPr>
            <w:r w:rsidRPr="001B707D">
              <w:rPr>
                <w:rFonts w:ascii="Arial Narrow" w:hAnsi="Arial Narrow"/>
                <w:sz w:val="26"/>
                <w:szCs w:val="26"/>
              </w:rPr>
              <w:t>Viernes 1º  de abril</w:t>
            </w:r>
          </w:p>
        </w:tc>
        <w:tc>
          <w:tcPr>
            <w:tcW w:w="2881" w:type="dxa"/>
          </w:tcPr>
          <w:p w:rsidR="000A64A2" w:rsidRPr="001B707D" w:rsidRDefault="000A64A2" w:rsidP="000A64A2">
            <w:pPr>
              <w:jc w:val="both"/>
              <w:rPr>
                <w:rFonts w:ascii="Arial Narrow" w:hAnsi="Arial Narrow"/>
                <w:sz w:val="26"/>
                <w:szCs w:val="26"/>
              </w:rPr>
            </w:pPr>
            <w:r w:rsidRPr="001B707D">
              <w:rPr>
                <w:rFonts w:ascii="Arial Narrow" w:hAnsi="Arial Narrow"/>
                <w:sz w:val="26"/>
                <w:szCs w:val="26"/>
              </w:rPr>
              <w:t>Jueves  1° de abril</w:t>
            </w:r>
          </w:p>
        </w:tc>
      </w:tr>
      <w:tr w:rsidR="001B707D" w:rsidRPr="001B707D" w:rsidTr="00556E04">
        <w:trPr>
          <w:trHeight w:val="342"/>
        </w:trPr>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3° (Mayo-Junio)</w:t>
            </w:r>
          </w:p>
        </w:tc>
        <w:tc>
          <w:tcPr>
            <w:tcW w:w="2552"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Miércoles 1º de junio</w:t>
            </w:r>
          </w:p>
        </w:tc>
        <w:tc>
          <w:tcPr>
            <w:tcW w:w="2881" w:type="dxa"/>
          </w:tcPr>
          <w:p w:rsidR="000A64A2" w:rsidRPr="001B707D" w:rsidRDefault="000A64A2" w:rsidP="000A64A2">
            <w:pPr>
              <w:jc w:val="both"/>
              <w:rPr>
                <w:rFonts w:ascii="Arial Narrow" w:hAnsi="Arial Narrow"/>
                <w:sz w:val="26"/>
                <w:szCs w:val="26"/>
              </w:rPr>
            </w:pPr>
            <w:r w:rsidRPr="001B707D">
              <w:rPr>
                <w:rFonts w:ascii="Arial Narrow" w:hAnsi="Arial Narrow"/>
                <w:sz w:val="26"/>
                <w:szCs w:val="26"/>
              </w:rPr>
              <w:t>Martes 1° de junio</w:t>
            </w:r>
          </w:p>
        </w:tc>
      </w:tr>
      <w:tr w:rsidR="001B707D" w:rsidRPr="001B707D" w:rsidTr="00CC58CA">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4° (Julio-Agosto)</w:t>
            </w:r>
          </w:p>
        </w:tc>
        <w:tc>
          <w:tcPr>
            <w:tcW w:w="2552"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 xml:space="preserve">Lunes 1° de agosto </w:t>
            </w:r>
          </w:p>
        </w:tc>
        <w:tc>
          <w:tcPr>
            <w:tcW w:w="2881"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 xml:space="preserve">Lunes </w:t>
            </w:r>
            <w:r w:rsidR="009018CD" w:rsidRPr="001B707D">
              <w:rPr>
                <w:rFonts w:ascii="Arial Narrow" w:hAnsi="Arial Narrow"/>
                <w:sz w:val="26"/>
                <w:szCs w:val="26"/>
              </w:rPr>
              <w:t>02</w:t>
            </w:r>
            <w:r w:rsidRPr="001B707D">
              <w:rPr>
                <w:rFonts w:ascii="Arial Narrow" w:hAnsi="Arial Narrow"/>
                <w:sz w:val="26"/>
                <w:szCs w:val="26"/>
              </w:rPr>
              <w:t xml:space="preserve"> de agosto</w:t>
            </w:r>
          </w:p>
        </w:tc>
      </w:tr>
      <w:tr w:rsidR="001B707D" w:rsidRPr="001B707D" w:rsidTr="00CC58CA">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lastRenderedPageBreak/>
              <w:t>5° (Septiembre Octubre)</w:t>
            </w:r>
          </w:p>
        </w:tc>
        <w:tc>
          <w:tcPr>
            <w:tcW w:w="2552"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Sábado 1° de octubre</w:t>
            </w:r>
          </w:p>
        </w:tc>
        <w:tc>
          <w:tcPr>
            <w:tcW w:w="2881"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Viernes 1° de octubre</w:t>
            </w:r>
          </w:p>
        </w:tc>
      </w:tr>
      <w:tr w:rsidR="000A64A2" w:rsidRPr="001B707D" w:rsidTr="00CC58CA">
        <w:tc>
          <w:tcPr>
            <w:tcW w:w="2830"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6°(Noviembre-Diciembre)</w:t>
            </w:r>
          </w:p>
        </w:tc>
        <w:tc>
          <w:tcPr>
            <w:tcW w:w="2552"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Jueves 1° de diciembre</w:t>
            </w:r>
          </w:p>
        </w:tc>
        <w:tc>
          <w:tcPr>
            <w:tcW w:w="2881" w:type="dxa"/>
          </w:tcPr>
          <w:p w:rsidR="000A64A2" w:rsidRPr="001B707D" w:rsidRDefault="000A64A2" w:rsidP="00CC58CA">
            <w:pPr>
              <w:jc w:val="both"/>
              <w:rPr>
                <w:rFonts w:ascii="Arial Narrow" w:hAnsi="Arial Narrow"/>
                <w:sz w:val="26"/>
                <w:szCs w:val="26"/>
              </w:rPr>
            </w:pPr>
            <w:r w:rsidRPr="001B707D">
              <w:rPr>
                <w:rFonts w:ascii="Arial Narrow" w:hAnsi="Arial Narrow"/>
                <w:sz w:val="26"/>
                <w:szCs w:val="26"/>
              </w:rPr>
              <w:t>Miércoles 1° de diciembre</w:t>
            </w:r>
          </w:p>
        </w:tc>
      </w:tr>
    </w:tbl>
    <w:p w:rsidR="009018CD" w:rsidRPr="001B707D" w:rsidRDefault="009018CD" w:rsidP="00F077E9">
      <w:pPr>
        <w:spacing w:line="360" w:lineRule="auto"/>
        <w:jc w:val="both"/>
        <w:rPr>
          <w:rFonts w:ascii="Arial Narrow" w:hAnsi="Arial Narrow"/>
          <w:b/>
          <w:sz w:val="27"/>
          <w:szCs w:val="27"/>
        </w:rPr>
      </w:pPr>
    </w:p>
    <w:p w:rsidR="009018CD" w:rsidRPr="001B707D" w:rsidRDefault="009018CD" w:rsidP="00F077E9">
      <w:pPr>
        <w:spacing w:line="360" w:lineRule="auto"/>
        <w:ind w:firstLine="708"/>
        <w:jc w:val="both"/>
        <w:rPr>
          <w:rFonts w:ascii="Arial Narrow" w:hAnsi="Arial Narrow"/>
          <w:sz w:val="27"/>
          <w:szCs w:val="27"/>
        </w:rPr>
      </w:pPr>
      <w:r w:rsidRPr="001B707D">
        <w:rPr>
          <w:rFonts w:ascii="Arial Narrow" w:hAnsi="Arial Narrow"/>
          <w:b/>
          <w:sz w:val="27"/>
          <w:szCs w:val="27"/>
        </w:rPr>
        <w:t>j).-</w:t>
      </w:r>
      <w:r w:rsidRPr="001B707D">
        <w:rPr>
          <w:rFonts w:ascii="Arial Narrow" w:hAnsi="Arial Narrow"/>
          <w:sz w:val="27"/>
          <w:szCs w:val="27"/>
        </w:rPr>
        <w:t xml:space="preserve"> En el ejercicio fiscal del año 2006 dos mil cinco, el plazo para la extinción del crédito fiscal por impuesto predial, se computa en la siguiente tabla: . . . . . . . . . . </w:t>
      </w:r>
    </w:p>
    <w:p w:rsidR="009018CD" w:rsidRPr="001B707D" w:rsidRDefault="009018CD" w:rsidP="008A081B">
      <w:pPr>
        <w:spacing w:line="276" w:lineRule="auto"/>
        <w:jc w:val="both"/>
        <w:rPr>
          <w:rFonts w:ascii="Arial Narrow" w:hAnsi="Arial Narrow"/>
          <w:sz w:val="27"/>
          <w:szCs w:val="27"/>
        </w:rPr>
      </w:pPr>
    </w:p>
    <w:tbl>
      <w:tblPr>
        <w:tblStyle w:val="Tablaconcuadrcula"/>
        <w:tblW w:w="0" w:type="auto"/>
        <w:tblLook w:val="04A0" w:firstRow="1" w:lastRow="0" w:firstColumn="1" w:lastColumn="0" w:noHBand="0" w:noVBand="1"/>
      </w:tblPr>
      <w:tblGrid>
        <w:gridCol w:w="2830"/>
        <w:gridCol w:w="2552"/>
        <w:gridCol w:w="2881"/>
      </w:tblGrid>
      <w:tr w:rsidR="001B707D" w:rsidRPr="001B707D" w:rsidTr="00CC58CA">
        <w:tc>
          <w:tcPr>
            <w:tcW w:w="2830" w:type="dxa"/>
          </w:tcPr>
          <w:p w:rsidR="009018CD" w:rsidRPr="001B707D" w:rsidRDefault="009018CD" w:rsidP="00CC58CA">
            <w:pPr>
              <w:jc w:val="center"/>
              <w:rPr>
                <w:rFonts w:ascii="Arial Narrow" w:hAnsi="Arial Narrow"/>
                <w:b/>
                <w:sz w:val="26"/>
                <w:szCs w:val="26"/>
              </w:rPr>
            </w:pPr>
            <w:r w:rsidRPr="001B707D">
              <w:rPr>
                <w:rFonts w:ascii="Arial Narrow" w:hAnsi="Arial Narrow"/>
                <w:b/>
                <w:sz w:val="26"/>
                <w:szCs w:val="26"/>
              </w:rPr>
              <w:t>BIMESTRE</w:t>
            </w:r>
          </w:p>
        </w:tc>
        <w:tc>
          <w:tcPr>
            <w:tcW w:w="2552" w:type="dxa"/>
          </w:tcPr>
          <w:p w:rsidR="009018CD" w:rsidRPr="001B707D" w:rsidRDefault="009018CD" w:rsidP="00CC58CA">
            <w:pPr>
              <w:jc w:val="center"/>
              <w:rPr>
                <w:rFonts w:ascii="Arial Narrow" w:hAnsi="Arial Narrow"/>
                <w:b/>
                <w:sz w:val="26"/>
                <w:szCs w:val="26"/>
              </w:rPr>
            </w:pPr>
            <w:r w:rsidRPr="001B707D">
              <w:rPr>
                <w:rFonts w:ascii="Arial Narrow" w:hAnsi="Arial Narrow"/>
                <w:b/>
                <w:sz w:val="26"/>
                <w:szCs w:val="26"/>
              </w:rPr>
              <w:t>INICIO AÑO 2006</w:t>
            </w:r>
          </w:p>
        </w:tc>
        <w:tc>
          <w:tcPr>
            <w:tcW w:w="2881" w:type="dxa"/>
          </w:tcPr>
          <w:p w:rsidR="009018CD" w:rsidRPr="001B707D" w:rsidRDefault="009018CD" w:rsidP="009018CD">
            <w:pPr>
              <w:rPr>
                <w:rFonts w:ascii="Arial Narrow" w:hAnsi="Arial Narrow"/>
                <w:b/>
                <w:sz w:val="26"/>
                <w:szCs w:val="26"/>
              </w:rPr>
            </w:pPr>
            <w:r w:rsidRPr="001B707D">
              <w:rPr>
                <w:rFonts w:ascii="Arial Narrow" w:hAnsi="Arial Narrow"/>
                <w:b/>
                <w:sz w:val="26"/>
                <w:szCs w:val="26"/>
              </w:rPr>
              <w:t>CULMINACIÓN AÑO 2011</w:t>
            </w:r>
          </w:p>
        </w:tc>
      </w:tr>
      <w:tr w:rsidR="001B707D" w:rsidRPr="001B707D" w:rsidTr="00CC58CA">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1°  (Enero-Febrero)</w:t>
            </w:r>
          </w:p>
        </w:tc>
        <w:tc>
          <w:tcPr>
            <w:tcW w:w="2552" w:type="dxa"/>
          </w:tcPr>
          <w:p w:rsidR="009018CD" w:rsidRPr="001B707D" w:rsidRDefault="009018CD" w:rsidP="009018CD">
            <w:pPr>
              <w:jc w:val="both"/>
              <w:rPr>
                <w:rFonts w:ascii="Arial Narrow" w:hAnsi="Arial Narrow"/>
                <w:sz w:val="27"/>
                <w:szCs w:val="27"/>
              </w:rPr>
            </w:pPr>
            <w:r w:rsidRPr="001B707D">
              <w:rPr>
                <w:rFonts w:ascii="Arial Narrow" w:hAnsi="Arial Narrow"/>
                <w:sz w:val="27"/>
                <w:szCs w:val="27"/>
              </w:rPr>
              <w:t>Miércoles  1° de febrero</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Martes Lunes 1° de febrero</w:t>
            </w:r>
          </w:p>
        </w:tc>
      </w:tr>
      <w:tr w:rsidR="001B707D" w:rsidRPr="001B707D" w:rsidTr="00CC58CA">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2° (Marzo-Abril)</w:t>
            </w:r>
          </w:p>
        </w:tc>
        <w:tc>
          <w:tcPr>
            <w:tcW w:w="2552" w:type="dxa"/>
          </w:tcPr>
          <w:p w:rsidR="009018CD" w:rsidRPr="001B707D" w:rsidRDefault="009018CD" w:rsidP="009018CD">
            <w:pPr>
              <w:jc w:val="both"/>
              <w:rPr>
                <w:rFonts w:ascii="Arial Narrow" w:hAnsi="Arial Narrow"/>
                <w:sz w:val="27"/>
                <w:szCs w:val="27"/>
              </w:rPr>
            </w:pPr>
            <w:r w:rsidRPr="001B707D">
              <w:rPr>
                <w:rFonts w:ascii="Arial Narrow" w:hAnsi="Arial Narrow"/>
                <w:sz w:val="27"/>
                <w:szCs w:val="27"/>
              </w:rPr>
              <w:t>Sábado 1º  de abril</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Viernes Jueves  1° de abril</w:t>
            </w:r>
          </w:p>
        </w:tc>
      </w:tr>
      <w:tr w:rsidR="001B707D" w:rsidRPr="001B707D" w:rsidTr="00CC58CA">
        <w:trPr>
          <w:trHeight w:val="423"/>
        </w:trPr>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3° (Mayo-Junio)</w:t>
            </w:r>
          </w:p>
        </w:tc>
        <w:tc>
          <w:tcPr>
            <w:tcW w:w="2552"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Jueves 1º de junio</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Miércoles 1° de junio</w:t>
            </w:r>
          </w:p>
        </w:tc>
      </w:tr>
      <w:tr w:rsidR="001B707D" w:rsidRPr="001B707D" w:rsidTr="00CC58CA">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4° (Julio-Agosto)</w:t>
            </w:r>
          </w:p>
        </w:tc>
        <w:tc>
          <w:tcPr>
            <w:tcW w:w="2552"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 xml:space="preserve">Martes 1° de agosto </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Lunes 1° de agosto</w:t>
            </w:r>
          </w:p>
        </w:tc>
      </w:tr>
      <w:tr w:rsidR="001B707D" w:rsidRPr="001B707D" w:rsidTr="00CC58CA">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5° (Septiembre Octubre)</w:t>
            </w:r>
          </w:p>
        </w:tc>
        <w:tc>
          <w:tcPr>
            <w:tcW w:w="2552"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Domingo 1° de octubre</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Lunes 03 de octubre</w:t>
            </w:r>
          </w:p>
        </w:tc>
      </w:tr>
      <w:tr w:rsidR="009018CD" w:rsidRPr="001B707D" w:rsidTr="00CC58CA">
        <w:tc>
          <w:tcPr>
            <w:tcW w:w="2830"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6°(Noviembre-Diciembre)</w:t>
            </w:r>
          </w:p>
        </w:tc>
        <w:tc>
          <w:tcPr>
            <w:tcW w:w="2552"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Viernes 1° de diciembre</w:t>
            </w:r>
          </w:p>
        </w:tc>
        <w:tc>
          <w:tcPr>
            <w:tcW w:w="2881" w:type="dxa"/>
          </w:tcPr>
          <w:p w:rsidR="009018CD" w:rsidRPr="001B707D" w:rsidRDefault="009018CD" w:rsidP="00CC58CA">
            <w:pPr>
              <w:jc w:val="both"/>
              <w:rPr>
                <w:rFonts w:ascii="Arial Narrow" w:hAnsi="Arial Narrow"/>
                <w:sz w:val="27"/>
                <w:szCs w:val="27"/>
              </w:rPr>
            </w:pPr>
            <w:r w:rsidRPr="001B707D">
              <w:rPr>
                <w:rFonts w:ascii="Arial Narrow" w:hAnsi="Arial Narrow"/>
                <w:sz w:val="27"/>
                <w:szCs w:val="27"/>
              </w:rPr>
              <w:t>Jueves 1° de diciembre</w:t>
            </w:r>
          </w:p>
        </w:tc>
      </w:tr>
    </w:tbl>
    <w:p w:rsidR="009018CD" w:rsidRPr="001B707D" w:rsidRDefault="009018CD" w:rsidP="008A081B">
      <w:pPr>
        <w:spacing w:line="276" w:lineRule="auto"/>
        <w:jc w:val="both"/>
        <w:rPr>
          <w:rFonts w:ascii="Arial Narrow" w:hAnsi="Arial Narrow"/>
          <w:sz w:val="27"/>
          <w:szCs w:val="27"/>
        </w:rPr>
      </w:pPr>
    </w:p>
    <w:p w:rsidR="0051589F" w:rsidRPr="001B707D" w:rsidRDefault="0051589F" w:rsidP="009018CD">
      <w:pPr>
        <w:spacing w:line="360" w:lineRule="auto"/>
        <w:ind w:firstLine="708"/>
        <w:jc w:val="both"/>
        <w:rPr>
          <w:rFonts w:ascii="Arial Narrow" w:hAnsi="Arial Narrow"/>
          <w:sz w:val="27"/>
          <w:szCs w:val="27"/>
        </w:rPr>
      </w:pPr>
      <w:r w:rsidRPr="001B707D">
        <w:rPr>
          <w:rFonts w:ascii="Arial Narrow" w:hAnsi="Arial Narrow" w:cs="Arial"/>
          <w:sz w:val="27"/>
          <w:szCs w:val="27"/>
        </w:rPr>
        <w:t>Respecto al crédito fiscal del ejercicio fiscal de 2006 dos mil seis, el mandamiento de embargo, de fecha 25 de octubre de 2006</w:t>
      </w:r>
      <w:r w:rsidRPr="001B707D">
        <w:rPr>
          <w:rFonts w:ascii="Arial Narrow" w:hAnsi="Arial Narrow"/>
          <w:sz w:val="27"/>
          <w:szCs w:val="27"/>
        </w:rPr>
        <w:t xml:space="preserve"> dos mil seis y el acta de embargo  levantada  el día 28 veintiocho del mismo mes y año, no interrumpen el plazo para la prescripción, en virtud de que la autoridad demandada omitió aportar a este juicio, la notificación del primer acto y la referida acta de embargo está incompleto su contenido, faltándole parte de la diligencia y la firma del ministro ejecutor que la practicó</w:t>
      </w:r>
      <w:r w:rsidR="00F50C8F" w:rsidRPr="001B707D">
        <w:rPr>
          <w:rFonts w:ascii="Arial Narrow" w:hAnsi="Arial Narrow"/>
          <w:sz w:val="27"/>
          <w:szCs w:val="27"/>
        </w:rPr>
        <w:t xml:space="preserve">. . . . . . . . . . . . . . . . . . . . . . . . . . . . . . . . . . . . . . . . . . . . . . . . . </w:t>
      </w:r>
    </w:p>
    <w:p w:rsidR="0051589F" w:rsidRPr="001B707D" w:rsidRDefault="0051589F" w:rsidP="00F50C8F">
      <w:pPr>
        <w:spacing w:line="276" w:lineRule="auto"/>
        <w:jc w:val="both"/>
        <w:rPr>
          <w:rFonts w:ascii="Arial Narrow" w:hAnsi="Arial Narrow"/>
          <w:sz w:val="27"/>
          <w:szCs w:val="27"/>
        </w:rPr>
      </w:pPr>
    </w:p>
    <w:p w:rsidR="009018CD" w:rsidRPr="001B707D" w:rsidRDefault="00F50C8F" w:rsidP="009018CD">
      <w:pPr>
        <w:spacing w:line="360" w:lineRule="auto"/>
        <w:ind w:firstLine="708"/>
        <w:jc w:val="both"/>
        <w:rPr>
          <w:rFonts w:ascii="Arial Narrow" w:hAnsi="Arial Narrow"/>
          <w:sz w:val="27"/>
          <w:szCs w:val="27"/>
        </w:rPr>
      </w:pPr>
      <w:r w:rsidRPr="001B707D">
        <w:rPr>
          <w:rFonts w:ascii="Arial Narrow" w:hAnsi="Arial Narrow"/>
          <w:sz w:val="27"/>
          <w:szCs w:val="27"/>
        </w:rPr>
        <w:t>Sobre el particular</w:t>
      </w:r>
      <w:r w:rsidR="009018CD" w:rsidRPr="001B707D">
        <w:rPr>
          <w:rFonts w:ascii="Arial Narrow" w:hAnsi="Arial Narrow"/>
          <w:sz w:val="27"/>
          <w:szCs w:val="27"/>
        </w:rPr>
        <w:t xml:space="preserve">, se precisa que </w:t>
      </w:r>
      <w:r w:rsidRPr="001B707D">
        <w:rPr>
          <w:rFonts w:ascii="Arial Narrow" w:hAnsi="Arial Narrow"/>
          <w:sz w:val="27"/>
          <w:szCs w:val="27"/>
        </w:rPr>
        <w:t xml:space="preserve">en algunos ejercicios fiscales el plazo de la prescripción vence en día inhábil,  caso </w:t>
      </w:r>
      <w:r w:rsidR="009018CD" w:rsidRPr="001B707D">
        <w:rPr>
          <w:rFonts w:ascii="Arial Narrow" w:hAnsi="Arial Narrow"/>
          <w:sz w:val="27"/>
          <w:szCs w:val="27"/>
        </w:rPr>
        <w:t>e</w:t>
      </w:r>
      <w:r w:rsidRPr="001B707D">
        <w:rPr>
          <w:rFonts w:ascii="Arial Narrow" w:hAnsi="Arial Narrow"/>
          <w:sz w:val="27"/>
          <w:szCs w:val="27"/>
        </w:rPr>
        <w:t>n el</w:t>
      </w:r>
      <w:r w:rsidR="009018CD" w:rsidRPr="001B707D">
        <w:rPr>
          <w:rFonts w:ascii="Arial Narrow" w:hAnsi="Arial Narrow"/>
          <w:sz w:val="27"/>
          <w:szCs w:val="27"/>
        </w:rPr>
        <w:t xml:space="preserve"> qu</w:t>
      </w:r>
      <w:r w:rsidRPr="001B707D">
        <w:rPr>
          <w:rFonts w:ascii="Arial Narrow" w:hAnsi="Arial Narrow"/>
          <w:sz w:val="27"/>
          <w:szCs w:val="27"/>
        </w:rPr>
        <w:t xml:space="preserve">e se tomó el último día del término, </w:t>
      </w:r>
      <w:r w:rsidR="009018CD" w:rsidRPr="001B707D">
        <w:rPr>
          <w:rFonts w:ascii="Arial Narrow" w:hAnsi="Arial Narrow"/>
          <w:sz w:val="27"/>
          <w:szCs w:val="27"/>
        </w:rPr>
        <w:t xml:space="preserve">el siguiente hábil, de acuerdo a lo estipulado por el artículo 85, penúltimo párrafo, de la pluricitada Ley de Hacienda. . . . . </w:t>
      </w:r>
      <w:r w:rsidRPr="001B707D">
        <w:rPr>
          <w:rFonts w:ascii="Arial Narrow" w:hAnsi="Arial Narrow"/>
          <w:sz w:val="27"/>
          <w:szCs w:val="27"/>
        </w:rPr>
        <w:t>. . . . . . . . . . . . . . . . . . . . . . . . . . . . . . . . . . . . . .</w:t>
      </w:r>
      <w:r w:rsidR="00F077E9" w:rsidRPr="001B707D">
        <w:rPr>
          <w:rFonts w:ascii="Arial Narrow" w:hAnsi="Arial Narrow"/>
          <w:sz w:val="27"/>
          <w:szCs w:val="27"/>
        </w:rPr>
        <w:t xml:space="preserve"> </w:t>
      </w:r>
    </w:p>
    <w:p w:rsidR="009018CD" w:rsidRPr="001B707D" w:rsidRDefault="009018CD" w:rsidP="00F50C8F">
      <w:pPr>
        <w:spacing w:line="276" w:lineRule="auto"/>
        <w:jc w:val="both"/>
        <w:rPr>
          <w:rFonts w:ascii="Arial Narrow" w:hAnsi="Arial Narrow"/>
          <w:sz w:val="27"/>
          <w:szCs w:val="27"/>
        </w:rPr>
      </w:pPr>
    </w:p>
    <w:p w:rsidR="000E5442" w:rsidRPr="001B707D" w:rsidRDefault="00556E04" w:rsidP="00740589">
      <w:pPr>
        <w:spacing w:line="360" w:lineRule="auto"/>
        <w:jc w:val="both"/>
        <w:rPr>
          <w:rFonts w:ascii="Arial Narrow" w:hAnsi="Arial Narrow"/>
          <w:sz w:val="27"/>
          <w:szCs w:val="27"/>
        </w:rPr>
      </w:pPr>
      <w:r w:rsidRPr="001B707D">
        <w:rPr>
          <w:rFonts w:ascii="Arial Narrow" w:hAnsi="Arial Narrow"/>
          <w:sz w:val="27"/>
          <w:szCs w:val="27"/>
        </w:rPr>
        <w:tab/>
        <w:t>Por otra parte y en cuanto a la extinción de los créd</w:t>
      </w:r>
      <w:r w:rsidR="00420889" w:rsidRPr="001B707D">
        <w:rPr>
          <w:rFonts w:ascii="Arial Narrow" w:hAnsi="Arial Narrow"/>
          <w:sz w:val="27"/>
          <w:szCs w:val="27"/>
        </w:rPr>
        <w:t>itos por impuesto predial del</w:t>
      </w:r>
      <w:r w:rsidRPr="001B707D">
        <w:rPr>
          <w:rFonts w:ascii="Arial Narrow" w:hAnsi="Arial Narrow"/>
          <w:sz w:val="27"/>
          <w:szCs w:val="27"/>
        </w:rPr>
        <w:t xml:space="preserve"> e</w:t>
      </w:r>
      <w:r w:rsidR="00420889" w:rsidRPr="001B707D">
        <w:rPr>
          <w:rFonts w:ascii="Arial Narrow" w:hAnsi="Arial Narrow"/>
          <w:sz w:val="27"/>
          <w:szCs w:val="27"/>
        </w:rPr>
        <w:t>jercicio fiscal</w:t>
      </w:r>
      <w:r w:rsidRPr="001B707D">
        <w:rPr>
          <w:rFonts w:ascii="Arial Narrow" w:hAnsi="Arial Narrow"/>
          <w:sz w:val="27"/>
          <w:szCs w:val="27"/>
        </w:rPr>
        <w:t xml:space="preserve"> del</w:t>
      </w:r>
      <w:r w:rsidR="00420889" w:rsidRPr="001B707D">
        <w:rPr>
          <w:rFonts w:ascii="Arial Narrow" w:hAnsi="Arial Narrow"/>
          <w:sz w:val="27"/>
          <w:szCs w:val="27"/>
        </w:rPr>
        <w:t xml:space="preserve"> año</w:t>
      </w:r>
      <w:r w:rsidRPr="001B707D">
        <w:rPr>
          <w:rFonts w:ascii="Arial Narrow" w:hAnsi="Arial Narrow"/>
          <w:sz w:val="27"/>
          <w:szCs w:val="27"/>
        </w:rPr>
        <w:t xml:space="preserve"> 2007 dos mil siete</w:t>
      </w:r>
      <w:r w:rsidR="00420889" w:rsidRPr="001B707D">
        <w:rPr>
          <w:rFonts w:ascii="Arial Narrow" w:hAnsi="Arial Narrow"/>
          <w:sz w:val="27"/>
          <w:szCs w:val="27"/>
        </w:rPr>
        <w:t>,</w:t>
      </w:r>
      <w:r w:rsidRPr="001B707D">
        <w:rPr>
          <w:rFonts w:ascii="Arial Narrow" w:hAnsi="Arial Narrow"/>
          <w:sz w:val="27"/>
          <w:szCs w:val="27"/>
        </w:rPr>
        <w:t xml:space="preserve"> no ha operado la prescripci</w:t>
      </w:r>
      <w:r w:rsidR="00E91EAB" w:rsidRPr="001B707D">
        <w:rPr>
          <w:rFonts w:ascii="Arial Narrow" w:hAnsi="Arial Narrow"/>
          <w:sz w:val="27"/>
          <w:szCs w:val="27"/>
        </w:rPr>
        <w:t xml:space="preserve">ón, </w:t>
      </w:r>
      <w:r w:rsidR="002F0FEE" w:rsidRPr="001B707D">
        <w:rPr>
          <w:rFonts w:ascii="Arial Narrow" w:hAnsi="Arial Narrow"/>
          <w:sz w:val="27"/>
          <w:szCs w:val="27"/>
        </w:rPr>
        <w:t>ello es así, en virtud de qu</w:t>
      </w:r>
      <w:r w:rsidR="00E91EAB" w:rsidRPr="001B707D">
        <w:rPr>
          <w:rFonts w:ascii="Arial Narrow" w:hAnsi="Arial Narrow"/>
          <w:sz w:val="27"/>
          <w:szCs w:val="27"/>
        </w:rPr>
        <w:t>e</w:t>
      </w:r>
      <w:r w:rsidR="00420889" w:rsidRPr="001B707D">
        <w:rPr>
          <w:rFonts w:ascii="Arial Narrow" w:hAnsi="Arial Narrow"/>
          <w:sz w:val="27"/>
          <w:szCs w:val="27"/>
        </w:rPr>
        <w:t xml:space="preserve"> </w:t>
      </w:r>
      <w:r w:rsidR="00885259" w:rsidRPr="001B707D">
        <w:rPr>
          <w:rFonts w:ascii="Arial Narrow" w:hAnsi="Arial Narrow"/>
          <w:sz w:val="27"/>
          <w:szCs w:val="27"/>
        </w:rPr>
        <w:t xml:space="preserve">el contribuyente </w:t>
      </w:r>
      <w:r w:rsidR="00E92D16" w:rsidRPr="001B707D">
        <w:rPr>
          <w:rFonts w:ascii="Arial Narrow" w:hAnsi="Arial Narrow"/>
          <w:sz w:val="27"/>
          <w:szCs w:val="27"/>
        </w:rPr>
        <w:t xml:space="preserve">se encontraba </w:t>
      </w:r>
      <w:r w:rsidR="00885259" w:rsidRPr="001B707D">
        <w:rPr>
          <w:rFonts w:ascii="Arial Narrow" w:hAnsi="Arial Narrow"/>
          <w:sz w:val="27"/>
          <w:szCs w:val="27"/>
        </w:rPr>
        <w:t>obligado pagar e</w:t>
      </w:r>
      <w:r w:rsidR="00E92D16" w:rsidRPr="001B707D">
        <w:rPr>
          <w:rFonts w:ascii="Arial Narrow" w:hAnsi="Arial Narrow"/>
          <w:sz w:val="27"/>
          <w:szCs w:val="27"/>
        </w:rPr>
        <w:t xml:space="preserve">l impuesto predial </w:t>
      </w:r>
      <w:r w:rsidR="000E5442" w:rsidRPr="001B707D">
        <w:rPr>
          <w:rFonts w:ascii="Arial Narrow" w:hAnsi="Arial Narrow"/>
          <w:sz w:val="27"/>
          <w:szCs w:val="27"/>
        </w:rPr>
        <w:t>de</w:t>
      </w:r>
      <w:r w:rsidR="002F0FEE" w:rsidRPr="001B707D">
        <w:rPr>
          <w:rFonts w:ascii="Arial Narrow" w:hAnsi="Arial Narrow"/>
          <w:sz w:val="27"/>
          <w:szCs w:val="27"/>
        </w:rPr>
        <w:t xml:space="preserve">l primer </w:t>
      </w:r>
      <w:r w:rsidR="00885259" w:rsidRPr="001B707D">
        <w:rPr>
          <w:rFonts w:ascii="Arial Narrow" w:hAnsi="Arial Narrow"/>
          <w:sz w:val="27"/>
          <w:szCs w:val="27"/>
        </w:rPr>
        <w:t>bimestre</w:t>
      </w:r>
      <w:r w:rsidR="00E92D16" w:rsidRPr="001B707D">
        <w:rPr>
          <w:rFonts w:ascii="Arial Narrow" w:hAnsi="Arial Narrow"/>
          <w:sz w:val="27"/>
          <w:szCs w:val="27"/>
        </w:rPr>
        <w:t xml:space="preserve"> (enero-febrero) </w:t>
      </w:r>
      <w:r w:rsidR="00885259" w:rsidRPr="001B707D">
        <w:rPr>
          <w:rFonts w:ascii="Arial Narrow" w:hAnsi="Arial Narrow"/>
          <w:sz w:val="27"/>
          <w:szCs w:val="27"/>
        </w:rPr>
        <w:t>dentro de su primer mes</w:t>
      </w:r>
      <w:r w:rsidR="000E5442" w:rsidRPr="001B707D">
        <w:rPr>
          <w:rFonts w:ascii="Arial Narrow" w:hAnsi="Arial Narrow"/>
          <w:sz w:val="27"/>
          <w:szCs w:val="27"/>
        </w:rPr>
        <w:t>, según lo dispone el</w:t>
      </w:r>
      <w:r w:rsidR="002F0FEE" w:rsidRPr="001B707D">
        <w:rPr>
          <w:rFonts w:ascii="Arial Narrow" w:hAnsi="Arial Narrow"/>
          <w:sz w:val="27"/>
          <w:szCs w:val="27"/>
        </w:rPr>
        <w:t xml:space="preserve"> </w:t>
      </w:r>
      <w:r w:rsidR="000E5442" w:rsidRPr="001B707D">
        <w:rPr>
          <w:rFonts w:ascii="Arial Narrow" w:hAnsi="Arial Narrow"/>
          <w:sz w:val="27"/>
          <w:szCs w:val="27"/>
        </w:rPr>
        <w:t>artículo 165</w:t>
      </w:r>
      <w:r w:rsidR="002F0FEE" w:rsidRPr="001B707D">
        <w:rPr>
          <w:rFonts w:ascii="Arial Narrow" w:hAnsi="Arial Narrow"/>
          <w:sz w:val="27"/>
          <w:szCs w:val="27"/>
        </w:rPr>
        <w:t xml:space="preserve"> del referida Ley de Hacienda,</w:t>
      </w:r>
      <w:r w:rsidR="000E5442" w:rsidRPr="001B707D">
        <w:rPr>
          <w:rFonts w:ascii="Arial Narrow" w:hAnsi="Arial Narrow"/>
          <w:sz w:val="27"/>
          <w:szCs w:val="27"/>
        </w:rPr>
        <w:t xml:space="preserve"> en consecuencia,</w:t>
      </w:r>
      <w:r w:rsidR="00E92D16" w:rsidRPr="001B707D">
        <w:rPr>
          <w:rFonts w:ascii="Arial Narrow" w:hAnsi="Arial Narrow"/>
          <w:sz w:val="27"/>
          <w:szCs w:val="27"/>
        </w:rPr>
        <w:t xml:space="preserve"> </w:t>
      </w:r>
      <w:r w:rsidR="000E5442" w:rsidRPr="001B707D">
        <w:rPr>
          <w:rFonts w:ascii="Arial Narrow" w:hAnsi="Arial Narrow"/>
          <w:sz w:val="27"/>
          <w:szCs w:val="27"/>
        </w:rPr>
        <w:t xml:space="preserve">al no cubrirse la contribución en el mes de enero, </w:t>
      </w:r>
      <w:r w:rsidR="00E92D16" w:rsidRPr="001B707D">
        <w:rPr>
          <w:rFonts w:ascii="Arial Narrow" w:hAnsi="Arial Narrow"/>
          <w:sz w:val="27"/>
          <w:szCs w:val="27"/>
        </w:rPr>
        <w:t>s</w:t>
      </w:r>
      <w:r w:rsidR="00846A0C" w:rsidRPr="001B707D">
        <w:rPr>
          <w:rFonts w:ascii="Arial Narrow" w:hAnsi="Arial Narrow"/>
          <w:sz w:val="27"/>
          <w:szCs w:val="27"/>
        </w:rPr>
        <w:t>e hizo</w:t>
      </w:r>
      <w:r w:rsidR="00E92D16" w:rsidRPr="001B707D">
        <w:rPr>
          <w:rFonts w:ascii="Arial Narrow" w:hAnsi="Arial Narrow"/>
          <w:sz w:val="27"/>
          <w:szCs w:val="27"/>
        </w:rPr>
        <w:t xml:space="preserve"> exigible a partir del primer día del segundo </w:t>
      </w:r>
      <w:r w:rsidR="00420889" w:rsidRPr="001B707D">
        <w:rPr>
          <w:rFonts w:ascii="Arial Narrow" w:hAnsi="Arial Narrow"/>
          <w:sz w:val="27"/>
          <w:szCs w:val="27"/>
        </w:rPr>
        <w:t>mes, es decir, a partir del día jueves 1° de febrero del referido</w:t>
      </w:r>
      <w:r w:rsidR="00846A0C" w:rsidRPr="001B707D">
        <w:rPr>
          <w:rFonts w:ascii="Arial Narrow" w:hAnsi="Arial Narrow"/>
          <w:sz w:val="27"/>
          <w:szCs w:val="27"/>
        </w:rPr>
        <w:t xml:space="preserve"> año</w:t>
      </w:r>
      <w:r w:rsidR="000E5442" w:rsidRPr="001B707D">
        <w:rPr>
          <w:rFonts w:ascii="Arial Narrow" w:hAnsi="Arial Narrow"/>
          <w:sz w:val="27"/>
          <w:szCs w:val="27"/>
        </w:rPr>
        <w:t xml:space="preserve">, por ende, si </w:t>
      </w:r>
      <w:r w:rsidR="002F0FEE" w:rsidRPr="001B707D">
        <w:rPr>
          <w:rFonts w:ascii="Arial Narrow" w:hAnsi="Arial Narrow"/>
          <w:sz w:val="27"/>
          <w:szCs w:val="27"/>
        </w:rPr>
        <w:t>e</w:t>
      </w:r>
      <w:r w:rsidR="000E5442" w:rsidRPr="001B707D">
        <w:rPr>
          <w:rFonts w:ascii="Arial Narrow" w:hAnsi="Arial Narrow"/>
          <w:sz w:val="27"/>
          <w:szCs w:val="27"/>
        </w:rPr>
        <w:t>l</w:t>
      </w:r>
      <w:r w:rsidR="002F0FEE" w:rsidRPr="001B707D">
        <w:rPr>
          <w:rFonts w:ascii="Arial Narrow" w:hAnsi="Arial Narrow"/>
          <w:sz w:val="27"/>
          <w:szCs w:val="27"/>
        </w:rPr>
        <w:t xml:space="preserve"> plazo de 5 cinco año</w:t>
      </w:r>
      <w:r w:rsidR="00315144" w:rsidRPr="001B707D">
        <w:rPr>
          <w:rFonts w:ascii="Arial Narrow" w:hAnsi="Arial Narrow"/>
          <w:sz w:val="27"/>
          <w:szCs w:val="27"/>
        </w:rPr>
        <w:t>s</w:t>
      </w:r>
      <w:r w:rsidR="002F0FEE" w:rsidRPr="001B707D">
        <w:rPr>
          <w:rFonts w:ascii="Arial Narrow" w:hAnsi="Arial Narrow"/>
          <w:sz w:val="27"/>
          <w:szCs w:val="27"/>
        </w:rPr>
        <w:t xml:space="preserve"> par</w:t>
      </w:r>
      <w:r w:rsidR="000E5442" w:rsidRPr="001B707D">
        <w:rPr>
          <w:rFonts w:ascii="Arial Narrow" w:hAnsi="Arial Narrow"/>
          <w:sz w:val="27"/>
          <w:szCs w:val="27"/>
        </w:rPr>
        <w:t>a</w:t>
      </w:r>
      <w:r w:rsidR="002F0FEE" w:rsidRPr="001B707D">
        <w:rPr>
          <w:rFonts w:ascii="Arial Narrow" w:hAnsi="Arial Narrow"/>
          <w:sz w:val="27"/>
          <w:szCs w:val="27"/>
        </w:rPr>
        <w:t xml:space="preserve"> la extinción de crédito por </w:t>
      </w:r>
      <w:r w:rsidR="000E5442" w:rsidRPr="001B707D">
        <w:rPr>
          <w:rFonts w:ascii="Arial Narrow" w:hAnsi="Arial Narrow" w:cs="Arial"/>
          <w:sz w:val="27"/>
          <w:szCs w:val="27"/>
        </w:rPr>
        <w:t xml:space="preserve">prescripción se inicia a partir </w:t>
      </w:r>
      <w:r w:rsidR="000E5442" w:rsidRPr="001B707D">
        <w:rPr>
          <w:rFonts w:ascii="Arial Narrow" w:hAnsi="Arial Narrow" w:cs="Arial"/>
          <w:sz w:val="27"/>
          <w:szCs w:val="27"/>
        </w:rPr>
        <w:lastRenderedPageBreak/>
        <w:t>de la fech</w:t>
      </w:r>
      <w:r w:rsidR="002F0FEE" w:rsidRPr="001B707D">
        <w:rPr>
          <w:rFonts w:ascii="Arial Narrow" w:hAnsi="Arial Narrow" w:cs="Arial"/>
          <w:sz w:val="27"/>
          <w:szCs w:val="27"/>
        </w:rPr>
        <w:t>a en que el crédito fiscal puede</w:t>
      </w:r>
      <w:r w:rsidR="000E5442" w:rsidRPr="001B707D">
        <w:rPr>
          <w:rFonts w:ascii="Arial Narrow" w:hAnsi="Arial Narrow" w:cs="Arial"/>
          <w:sz w:val="27"/>
          <w:szCs w:val="27"/>
        </w:rPr>
        <w:t xml:space="preserve"> ser legalmente exigido</w:t>
      </w:r>
      <w:r w:rsidR="002F0FEE" w:rsidRPr="001B707D">
        <w:rPr>
          <w:rFonts w:ascii="Arial Narrow" w:hAnsi="Arial Narrow" w:cs="Arial"/>
          <w:sz w:val="27"/>
          <w:szCs w:val="27"/>
        </w:rPr>
        <w:t xml:space="preserve">, </w:t>
      </w:r>
      <w:r w:rsidR="002F0FEE" w:rsidRPr="001B707D">
        <w:rPr>
          <w:rFonts w:ascii="Arial Narrow" w:hAnsi="Arial Narrow"/>
          <w:sz w:val="27"/>
          <w:szCs w:val="27"/>
        </w:rPr>
        <w:t>conforme a lo señalado por el artículo</w:t>
      </w:r>
      <w:r w:rsidR="006F6B87" w:rsidRPr="001B707D">
        <w:rPr>
          <w:rFonts w:ascii="Arial Narrow" w:hAnsi="Arial Narrow"/>
          <w:sz w:val="27"/>
          <w:szCs w:val="27"/>
        </w:rPr>
        <w:t xml:space="preserve"> </w:t>
      </w:r>
      <w:r w:rsidR="002F0FEE" w:rsidRPr="001B707D">
        <w:rPr>
          <w:rFonts w:ascii="Arial Narrow" w:hAnsi="Arial Narrow"/>
          <w:sz w:val="27"/>
          <w:szCs w:val="27"/>
        </w:rPr>
        <w:t xml:space="preserve"> 60 </w:t>
      </w:r>
      <w:r w:rsidR="006F6B87" w:rsidRPr="001B707D">
        <w:rPr>
          <w:rFonts w:ascii="Arial Narrow" w:hAnsi="Arial Narrow"/>
          <w:sz w:val="27"/>
          <w:szCs w:val="27"/>
        </w:rPr>
        <w:t xml:space="preserve"> </w:t>
      </w:r>
      <w:r w:rsidR="002F0FEE" w:rsidRPr="001B707D">
        <w:rPr>
          <w:rFonts w:ascii="Arial Narrow" w:hAnsi="Arial Narrow"/>
          <w:sz w:val="27"/>
          <w:szCs w:val="27"/>
        </w:rPr>
        <w:t xml:space="preserve">de </w:t>
      </w:r>
      <w:r w:rsidR="006F6B87" w:rsidRPr="001B707D">
        <w:rPr>
          <w:rFonts w:ascii="Arial Narrow" w:hAnsi="Arial Narrow"/>
          <w:sz w:val="27"/>
          <w:szCs w:val="27"/>
        </w:rPr>
        <w:t xml:space="preserve"> </w:t>
      </w:r>
      <w:r w:rsidR="002F0FEE" w:rsidRPr="001B707D">
        <w:rPr>
          <w:rFonts w:ascii="Arial Narrow" w:hAnsi="Arial Narrow"/>
          <w:sz w:val="27"/>
          <w:szCs w:val="27"/>
        </w:rPr>
        <w:t>la</w:t>
      </w:r>
      <w:r w:rsidR="006F6B87" w:rsidRPr="001B707D">
        <w:rPr>
          <w:rFonts w:ascii="Arial Narrow" w:hAnsi="Arial Narrow"/>
          <w:sz w:val="27"/>
          <w:szCs w:val="27"/>
        </w:rPr>
        <w:t xml:space="preserve"> </w:t>
      </w:r>
      <w:r w:rsidR="002F0FEE" w:rsidRPr="001B707D">
        <w:rPr>
          <w:rFonts w:ascii="Arial Narrow" w:hAnsi="Arial Narrow"/>
          <w:sz w:val="27"/>
          <w:szCs w:val="27"/>
        </w:rPr>
        <w:t xml:space="preserve"> misma </w:t>
      </w:r>
      <w:r w:rsidR="006F6B87" w:rsidRPr="001B707D">
        <w:rPr>
          <w:rFonts w:ascii="Arial Narrow" w:hAnsi="Arial Narrow"/>
          <w:sz w:val="27"/>
          <w:szCs w:val="27"/>
        </w:rPr>
        <w:t xml:space="preserve"> </w:t>
      </w:r>
      <w:r w:rsidR="002F0FEE" w:rsidRPr="001B707D">
        <w:rPr>
          <w:rFonts w:ascii="Arial Narrow" w:hAnsi="Arial Narrow"/>
          <w:sz w:val="27"/>
          <w:szCs w:val="27"/>
        </w:rPr>
        <w:t xml:space="preserve">Ley; plazo que se </w:t>
      </w:r>
      <w:r w:rsidR="006F6B87" w:rsidRPr="001B707D">
        <w:rPr>
          <w:rFonts w:ascii="Arial Narrow" w:hAnsi="Arial Narrow"/>
          <w:sz w:val="27"/>
          <w:szCs w:val="27"/>
        </w:rPr>
        <w:t>interrump</w:t>
      </w:r>
      <w:r w:rsidR="002F0FEE" w:rsidRPr="001B707D">
        <w:rPr>
          <w:rFonts w:ascii="Arial Narrow" w:hAnsi="Arial Narrow"/>
          <w:sz w:val="27"/>
          <w:szCs w:val="27"/>
        </w:rPr>
        <w:t xml:space="preserve">ió a causa de las gestiones </w:t>
      </w:r>
      <w:r w:rsidR="006F6B87" w:rsidRPr="001B707D">
        <w:rPr>
          <w:rFonts w:ascii="Arial Narrow" w:hAnsi="Arial Narrow"/>
          <w:sz w:val="27"/>
          <w:szCs w:val="27"/>
        </w:rPr>
        <w:t>de</w:t>
      </w:r>
      <w:r w:rsidR="00846A0C" w:rsidRPr="001B707D">
        <w:rPr>
          <w:rFonts w:ascii="Arial Narrow" w:hAnsi="Arial Narrow"/>
          <w:sz w:val="27"/>
          <w:szCs w:val="27"/>
        </w:rPr>
        <w:t xml:space="preserve"> </w:t>
      </w:r>
      <w:r w:rsidR="002F0FEE" w:rsidRPr="001B707D">
        <w:rPr>
          <w:rFonts w:ascii="Arial Narrow" w:hAnsi="Arial Narrow"/>
          <w:sz w:val="27"/>
          <w:szCs w:val="27"/>
        </w:rPr>
        <w:t>cobro realizadas por la autoridad fiscal, que enseg</w:t>
      </w:r>
      <w:r w:rsidR="00315144" w:rsidRPr="001B707D">
        <w:rPr>
          <w:rFonts w:ascii="Arial Narrow" w:hAnsi="Arial Narrow"/>
          <w:sz w:val="27"/>
          <w:szCs w:val="27"/>
        </w:rPr>
        <w:t>uida se expresan</w:t>
      </w:r>
      <w:r w:rsidR="002F0FEE" w:rsidRPr="001B707D">
        <w:rPr>
          <w:rFonts w:ascii="Arial Narrow" w:hAnsi="Arial Narrow"/>
          <w:sz w:val="27"/>
          <w:szCs w:val="27"/>
        </w:rPr>
        <w:t xml:space="preserve"> y analizan. . .</w:t>
      </w:r>
      <w:r w:rsidR="006F6B87" w:rsidRPr="001B707D">
        <w:rPr>
          <w:rFonts w:ascii="Arial Narrow" w:hAnsi="Arial Narrow"/>
          <w:sz w:val="27"/>
          <w:szCs w:val="27"/>
        </w:rPr>
        <w:t xml:space="preserve"> . . </w:t>
      </w:r>
      <w:r w:rsidR="00846A0C" w:rsidRPr="001B707D">
        <w:rPr>
          <w:rFonts w:ascii="Arial Narrow" w:hAnsi="Arial Narrow"/>
          <w:sz w:val="27"/>
          <w:szCs w:val="27"/>
        </w:rPr>
        <w:t>. . . . . . . . . . . . . . . . . . . . . . . . .</w:t>
      </w:r>
      <w:r w:rsidR="00315144" w:rsidRPr="001B707D">
        <w:rPr>
          <w:rFonts w:ascii="Arial Narrow" w:hAnsi="Arial Narrow"/>
          <w:sz w:val="27"/>
          <w:szCs w:val="27"/>
        </w:rPr>
        <w:t xml:space="preserve"> </w:t>
      </w:r>
      <w:r w:rsidR="00846A0C" w:rsidRPr="001B707D">
        <w:rPr>
          <w:rFonts w:ascii="Arial Narrow" w:hAnsi="Arial Narrow"/>
          <w:sz w:val="27"/>
          <w:szCs w:val="27"/>
        </w:rPr>
        <w:t xml:space="preserve"> . . . . . . . . . . . . . . . . . . . . . . . . . . . . . </w:t>
      </w:r>
    </w:p>
    <w:p w:rsidR="000E5442" w:rsidRPr="001B707D" w:rsidRDefault="000E5442" w:rsidP="00846A0C">
      <w:pPr>
        <w:spacing w:line="276" w:lineRule="auto"/>
        <w:jc w:val="both"/>
        <w:rPr>
          <w:rFonts w:ascii="Arial Narrow" w:hAnsi="Arial Narrow"/>
          <w:sz w:val="27"/>
          <w:szCs w:val="27"/>
        </w:rPr>
      </w:pPr>
    </w:p>
    <w:p w:rsidR="003F06E1" w:rsidRPr="001B707D" w:rsidRDefault="00420889" w:rsidP="00420889">
      <w:pPr>
        <w:spacing w:line="360" w:lineRule="auto"/>
        <w:ind w:firstLine="708"/>
        <w:jc w:val="both"/>
        <w:rPr>
          <w:rFonts w:ascii="Arial Narrow" w:hAnsi="Arial Narrow"/>
          <w:sz w:val="27"/>
          <w:szCs w:val="27"/>
        </w:rPr>
      </w:pPr>
      <w:r w:rsidRPr="001B707D">
        <w:rPr>
          <w:rFonts w:ascii="Arial Narrow" w:hAnsi="Arial Narrow"/>
          <w:sz w:val="27"/>
          <w:szCs w:val="27"/>
        </w:rPr>
        <w:t xml:space="preserve">De este modo, </w:t>
      </w:r>
      <w:r w:rsidR="003F06E1" w:rsidRPr="001B707D">
        <w:rPr>
          <w:rFonts w:ascii="Arial Narrow" w:hAnsi="Arial Narrow"/>
          <w:sz w:val="27"/>
          <w:szCs w:val="27"/>
        </w:rPr>
        <w:t>la Directora General de Ingresos de la Tesorería Municipal de León, Guanajuato, con la finalidad de lograr el pago de los créditos a partir del año 200</w:t>
      </w:r>
      <w:r w:rsidRPr="001B707D">
        <w:rPr>
          <w:rFonts w:ascii="Arial Narrow" w:hAnsi="Arial Narrow"/>
          <w:sz w:val="27"/>
          <w:szCs w:val="27"/>
        </w:rPr>
        <w:t>7</w:t>
      </w:r>
      <w:r w:rsidR="003F06E1" w:rsidRPr="001B707D">
        <w:rPr>
          <w:rFonts w:ascii="Arial Narrow" w:hAnsi="Arial Narrow"/>
          <w:sz w:val="27"/>
          <w:szCs w:val="27"/>
        </w:rPr>
        <w:t xml:space="preserve"> dos mil si</w:t>
      </w:r>
      <w:r w:rsidRPr="001B707D">
        <w:rPr>
          <w:rFonts w:ascii="Arial Narrow" w:hAnsi="Arial Narrow"/>
          <w:sz w:val="27"/>
          <w:szCs w:val="27"/>
        </w:rPr>
        <w:t>ete</w:t>
      </w:r>
      <w:r w:rsidR="003F06E1" w:rsidRPr="001B707D">
        <w:rPr>
          <w:rFonts w:ascii="Arial Narrow" w:hAnsi="Arial Narrow"/>
          <w:sz w:val="27"/>
          <w:szCs w:val="27"/>
        </w:rPr>
        <w:t>, realizó las siguiente</w:t>
      </w:r>
      <w:r w:rsidR="00AE73F7" w:rsidRPr="001B707D">
        <w:rPr>
          <w:rFonts w:ascii="Arial Narrow" w:hAnsi="Arial Narrow"/>
          <w:sz w:val="27"/>
          <w:szCs w:val="27"/>
        </w:rPr>
        <w:t>s gestiones de cobro:</w:t>
      </w:r>
      <w:r w:rsidR="006F6B87" w:rsidRPr="001B707D">
        <w:rPr>
          <w:rFonts w:ascii="Arial Narrow" w:hAnsi="Arial Narrow"/>
          <w:sz w:val="27"/>
          <w:szCs w:val="27"/>
        </w:rPr>
        <w:t xml:space="preserve"> . . . . . . . . . . . . . . . . . . . </w:t>
      </w:r>
    </w:p>
    <w:p w:rsidR="00885259" w:rsidRPr="001B707D" w:rsidRDefault="00885259" w:rsidP="006F6B87">
      <w:pPr>
        <w:spacing w:line="276" w:lineRule="auto"/>
        <w:jc w:val="both"/>
        <w:rPr>
          <w:rFonts w:ascii="Arial Narrow" w:hAnsi="Arial Narrow" w:cs="Arial"/>
          <w:sz w:val="27"/>
          <w:szCs w:val="27"/>
        </w:rPr>
      </w:pPr>
    </w:p>
    <w:p w:rsidR="000C7012" w:rsidRPr="001B707D" w:rsidRDefault="00AE73F7" w:rsidP="00AE73F7">
      <w:pPr>
        <w:spacing w:line="360" w:lineRule="auto"/>
        <w:ind w:firstLine="708"/>
        <w:jc w:val="both"/>
        <w:rPr>
          <w:rFonts w:ascii="Arial Narrow" w:hAnsi="Arial Narrow"/>
          <w:sz w:val="27"/>
          <w:szCs w:val="27"/>
        </w:rPr>
      </w:pPr>
      <w:r w:rsidRPr="001B707D">
        <w:rPr>
          <w:rFonts w:ascii="Arial Narrow" w:hAnsi="Arial Narrow" w:cs="Arial"/>
          <w:sz w:val="27"/>
          <w:szCs w:val="27"/>
        </w:rPr>
        <w:t>a).- El r</w:t>
      </w:r>
      <w:r w:rsidR="000C7012" w:rsidRPr="001B707D">
        <w:rPr>
          <w:rFonts w:ascii="Arial Narrow" w:hAnsi="Arial Narrow" w:cs="Arial"/>
          <w:sz w:val="27"/>
          <w:szCs w:val="27"/>
        </w:rPr>
        <w:t xml:space="preserve">equerimiento de pago, de fecha 12 doce de junio de 2007 dos mil siete, </w:t>
      </w:r>
      <w:r w:rsidR="00C33494" w:rsidRPr="001B707D">
        <w:rPr>
          <w:rFonts w:ascii="Arial Narrow" w:hAnsi="Arial Narrow" w:cs="Arial"/>
          <w:sz w:val="27"/>
          <w:szCs w:val="27"/>
        </w:rPr>
        <w:t>del</w:t>
      </w:r>
      <w:r w:rsidR="000C7012" w:rsidRPr="001B707D">
        <w:rPr>
          <w:rFonts w:ascii="Arial Narrow" w:hAnsi="Arial Narrow" w:cs="Arial"/>
          <w:sz w:val="27"/>
          <w:szCs w:val="27"/>
        </w:rPr>
        <w:t xml:space="preserve"> adeudo </w:t>
      </w:r>
      <w:r w:rsidR="00C33494" w:rsidRPr="001B707D">
        <w:rPr>
          <w:rFonts w:ascii="Arial Narrow" w:hAnsi="Arial Narrow" w:cs="Arial"/>
          <w:sz w:val="27"/>
          <w:szCs w:val="27"/>
        </w:rPr>
        <w:t xml:space="preserve">por impuesto predial </w:t>
      </w:r>
      <w:r w:rsidR="00BA232B" w:rsidRPr="001B707D">
        <w:rPr>
          <w:rFonts w:ascii="Arial Narrow" w:hAnsi="Arial Narrow"/>
          <w:sz w:val="27"/>
          <w:szCs w:val="27"/>
        </w:rPr>
        <w:t>y sus accesorios,</w:t>
      </w:r>
      <w:r w:rsidR="00BA232B" w:rsidRPr="001B707D">
        <w:rPr>
          <w:rFonts w:ascii="Arial Narrow" w:hAnsi="Arial Narrow" w:cs="Arial"/>
          <w:sz w:val="27"/>
          <w:szCs w:val="27"/>
        </w:rPr>
        <w:t xml:space="preserve"> relativos a</w:t>
      </w:r>
      <w:r w:rsidR="000C7012" w:rsidRPr="001B707D">
        <w:rPr>
          <w:rFonts w:ascii="Arial Narrow" w:hAnsi="Arial Narrow" w:cs="Arial"/>
          <w:sz w:val="27"/>
          <w:szCs w:val="27"/>
        </w:rPr>
        <w:t xml:space="preserve">l </w:t>
      </w:r>
      <w:r w:rsidR="00CC58CA" w:rsidRPr="001B707D">
        <w:rPr>
          <w:rFonts w:ascii="Arial Narrow" w:hAnsi="Arial Narrow" w:cs="Arial"/>
          <w:sz w:val="27"/>
          <w:szCs w:val="27"/>
        </w:rPr>
        <w:t>5°</w:t>
      </w:r>
      <w:r w:rsidR="00DC0B2F" w:rsidRPr="001B707D">
        <w:rPr>
          <w:rFonts w:ascii="Arial Narrow" w:hAnsi="Arial Narrow" w:cs="Arial"/>
          <w:sz w:val="27"/>
          <w:szCs w:val="27"/>
        </w:rPr>
        <w:t xml:space="preserve"> bimestre de 1997 mil novecientos nov</w:t>
      </w:r>
      <w:r w:rsidR="000C7012" w:rsidRPr="001B707D">
        <w:rPr>
          <w:rFonts w:ascii="Arial Narrow" w:hAnsi="Arial Narrow" w:cs="Arial"/>
          <w:sz w:val="27"/>
          <w:szCs w:val="27"/>
        </w:rPr>
        <w:t xml:space="preserve">enta y siete al </w:t>
      </w:r>
      <w:r w:rsidR="00CC58CA" w:rsidRPr="001B707D">
        <w:rPr>
          <w:rFonts w:ascii="Arial Narrow" w:hAnsi="Arial Narrow" w:cs="Arial"/>
          <w:sz w:val="27"/>
          <w:szCs w:val="27"/>
        </w:rPr>
        <w:t>3°</w:t>
      </w:r>
      <w:r w:rsidR="000C7012" w:rsidRPr="001B707D">
        <w:rPr>
          <w:rFonts w:ascii="Arial Narrow" w:hAnsi="Arial Narrow" w:cs="Arial"/>
          <w:sz w:val="27"/>
          <w:szCs w:val="27"/>
        </w:rPr>
        <w:t xml:space="preserve"> bimestre de 2007 dos mil siete y </w:t>
      </w:r>
      <w:r w:rsidR="00C33494" w:rsidRPr="001B707D">
        <w:rPr>
          <w:rFonts w:ascii="Arial Narrow" w:hAnsi="Arial Narrow" w:cs="Arial"/>
          <w:sz w:val="27"/>
          <w:szCs w:val="27"/>
        </w:rPr>
        <w:t xml:space="preserve">las constancias de </w:t>
      </w:r>
      <w:r w:rsidR="000C7012" w:rsidRPr="001B707D">
        <w:rPr>
          <w:rFonts w:ascii="Arial Narrow" w:hAnsi="Arial Narrow" w:cs="Arial"/>
          <w:sz w:val="27"/>
          <w:szCs w:val="27"/>
        </w:rPr>
        <w:t xml:space="preserve">su notificación; </w:t>
      </w:r>
      <w:r w:rsidR="00CC58CA" w:rsidRPr="001B707D">
        <w:rPr>
          <w:rFonts w:ascii="Arial Narrow" w:hAnsi="Arial Narrow" w:cs="Arial"/>
          <w:sz w:val="27"/>
          <w:szCs w:val="27"/>
        </w:rPr>
        <w:t>y, el m</w:t>
      </w:r>
      <w:r w:rsidR="000C7012" w:rsidRPr="001B707D">
        <w:rPr>
          <w:rFonts w:ascii="Arial Narrow" w:hAnsi="Arial Narrow" w:cs="Arial"/>
          <w:sz w:val="27"/>
          <w:szCs w:val="27"/>
        </w:rPr>
        <w:t>andamiento de embargo, de fecha 18 dieciocho de octubre de 2007</w:t>
      </w:r>
      <w:r w:rsidR="000C7012" w:rsidRPr="001B707D">
        <w:rPr>
          <w:rFonts w:ascii="Arial Narrow" w:hAnsi="Arial Narrow"/>
          <w:sz w:val="27"/>
          <w:szCs w:val="27"/>
        </w:rPr>
        <w:t xml:space="preserve"> dos mil siete</w:t>
      </w:r>
      <w:r w:rsidR="00CC58CA" w:rsidRPr="001B707D">
        <w:rPr>
          <w:rFonts w:ascii="Arial Narrow" w:hAnsi="Arial Narrow"/>
          <w:sz w:val="27"/>
          <w:szCs w:val="27"/>
        </w:rPr>
        <w:t xml:space="preserve">, </w:t>
      </w:r>
      <w:r w:rsidR="00F80EEA" w:rsidRPr="001B707D">
        <w:rPr>
          <w:rFonts w:ascii="Arial Narrow" w:hAnsi="Arial Narrow" w:cs="Arial"/>
          <w:sz w:val="27"/>
          <w:szCs w:val="27"/>
        </w:rPr>
        <w:t>por</w:t>
      </w:r>
      <w:r w:rsidR="00CC58CA" w:rsidRPr="001B707D">
        <w:rPr>
          <w:rFonts w:ascii="Arial Narrow" w:hAnsi="Arial Narrow" w:cs="Arial"/>
          <w:sz w:val="27"/>
          <w:szCs w:val="27"/>
        </w:rPr>
        <w:t xml:space="preserve"> adeudo del 5° bimestre de </w:t>
      </w:r>
      <w:r w:rsidR="00DC0B2F" w:rsidRPr="001B707D">
        <w:rPr>
          <w:rFonts w:ascii="Arial Narrow" w:hAnsi="Arial Narrow" w:cs="Arial"/>
          <w:sz w:val="27"/>
          <w:szCs w:val="27"/>
        </w:rPr>
        <w:t xml:space="preserve">1997 mil novecientos noventa y siete </w:t>
      </w:r>
      <w:r w:rsidR="00CC58CA" w:rsidRPr="001B707D">
        <w:rPr>
          <w:rFonts w:ascii="Arial Narrow" w:hAnsi="Arial Narrow" w:cs="Arial"/>
          <w:sz w:val="27"/>
          <w:szCs w:val="27"/>
        </w:rPr>
        <w:t>al 5° bimestre de 2007 dos mil siete</w:t>
      </w:r>
      <w:r w:rsidR="000C7012" w:rsidRPr="001B707D">
        <w:rPr>
          <w:rFonts w:ascii="Arial Narrow" w:hAnsi="Arial Narrow"/>
          <w:sz w:val="27"/>
          <w:szCs w:val="27"/>
        </w:rPr>
        <w:t xml:space="preserve"> y el acta de embargo levantada el </w:t>
      </w:r>
      <w:r w:rsidR="00CC58CA" w:rsidRPr="001B707D">
        <w:rPr>
          <w:rFonts w:ascii="Arial Narrow" w:hAnsi="Arial Narrow"/>
          <w:sz w:val="27"/>
          <w:szCs w:val="27"/>
        </w:rPr>
        <w:t>día 23</w:t>
      </w:r>
      <w:r w:rsidR="000C7012" w:rsidRPr="001B707D">
        <w:rPr>
          <w:rFonts w:ascii="Arial Narrow" w:hAnsi="Arial Narrow"/>
          <w:sz w:val="27"/>
          <w:szCs w:val="27"/>
        </w:rPr>
        <w:t xml:space="preserve"> veinti</w:t>
      </w:r>
      <w:r w:rsidR="00CC58CA" w:rsidRPr="001B707D">
        <w:rPr>
          <w:rFonts w:ascii="Arial Narrow" w:hAnsi="Arial Narrow"/>
          <w:sz w:val="27"/>
          <w:szCs w:val="27"/>
        </w:rPr>
        <w:t>trés</w:t>
      </w:r>
      <w:r w:rsidR="00682844" w:rsidRPr="001B707D">
        <w:rPr>
          <w:rFonts w:ascii="Arial Narrow" w:hAnsi="Arial Narrow"/>
          <w:sz w:val="27"/>
          <w:szCs w:val="27"/>
        </w:rPr>
        <w:t xml:space="preserve"> del mismo mes y año</w:t>
      </w:r>
      <w:r w:rsidR="00C33494" w:rsidRPr="001B707D">
        <w:rPr>
          <w:rFonts w:ascii="Arial Narrow" w:hAnsi="Arial Narrow"/>
          <w:sz w:val="27"/>
          <w:szCs w:val="27"/>
        </w:rPr>
        <w:t xml:space="preserve">. . . . . . . . . . . . . . . . . . . . . . . . . . . . . . . . . . . . . . . . . . . </w:t>
      </w:r>
    </w:p>
    <w:p w:rsidR="00CC58CA" w:rsidRPr="001B707D" w:rsidRDefault="00CC58CA" w:rsidP="008C44B3">
      <w:pPr>
        <w:spacing w:line="276" w:lineRule="auto"/>
        <w:jc w:val="both"/>
        <w:rPr>
          <w:rFonts w:ascii="Arial Narrow" w:hAnsi="Arial Narrow" w:cs="Arial"/>
          <w:sz w:val="27"/>
          <w:szCs w:val="27"/>
        </w:rPr>
      </w:pPr>
    </w:p>
    <w:p w:rsidR="00BA232B" w:rsidRPr="001B707D" w:rsidRDefault="00BA232B" w:rsidP="00682844">
      <w:pPr>
        <w:spacing w:line="360" w:lineRule="auto"/>
        <w:ind w:firstLine="708"/>
        <w:jc w:val="both"/>
        <w:rPr>
          <w:rFonts w:ascii="Arial Narrow" w:hAnsi="Arial Narrow" w:cs="Arial"/>
          <w:sz w:val="27"/>
          <w:szCs w:val="27"/>
        </w:rPr>
      </w:pPr>
      <w:r w:rsidRPr="001B707D">
        <w:rPr>
          <w:rFonts w:ascii="Arial Narrow" w:hAnsi="Arial Narrow"/>
          <w:sz w:val="27"/>
          <w:szCs w:val="27"/>
        </w:rPr>
        <w:t>De lo expuesto se sigue, que el plazo de la prescripción del crédito fiscal generado en 2007 dos mil siete, se interrumpió a partir del primer bimestre de ese año, en razón de que desde el jueves 1° de febrero del mismo año, se hizo exigible y la autoridad demandada requiri</w:t>
      </w:r>
      <w:r w:rsidR="00682844" w:rsidRPr="001B707D">
        <w:rPr>
          <w:rFonts w:ascii="Arial Narrow" w:hAnsi="Arial Narrow"/>
          <w:sz w:val="27"/>
          <w:szCs w:val="27"/>
        </w:rPr>
        <w:t xml:space="preserve">ó </w:t>
      </w:r>
      <w:r w:rsidRPr="001B707D">
        <w:rPr>
          <w:rFonts w:ascii="Arial Narrow" w:hAnsi="Arial Narrow"/>
          <w:sz w:val="27"/>
          <w:szCs w:val="27"/>
        </w:rPr>
        <w:t>su pago, según lo demuestra en este juicio con e</w:t>
      </w:r>
      <w:r w:rsidRPr="001B707D">
        <w:rPr>
          <w:rFonts w:ascii="Arial Narrow" w:hAnsi="Arial Narrow" w:cs="Arial"/>
          <w:sz w:val="27"/>
          <w:szCs w:val="27"/>
        </w:rPr>
        <w:t xml:space="preserve">l requerimiento de pago y las constancias de su notificación practicada en el domicilio ubicado en </w:t>
      </w:r>
      <w:r w:rsidR="009A1A73" w:rsidRPr="001B707D">
        <w:rPr>
          <w:rFonts w:ascii="Arial Narrow" w:hAnsi="Arial Narrow"/>
          <w:sz w:val="27"/>
          <w:szCs w:val="27"/>
        </w:rPr>
        <w:t>(…)</w:t>
      </w:r>
      <w:r w:rsidRPr="001B707D">
        <w:rPr>
          <w:rFonts w:ascii="Arial Narrow" w:hAnsi="Arial Narrow" w:cs="Arial"/>
          <w:sz w:val="27"/>
          <w:szCs w:val="27"/>
        </w:rPr>
        <w:t xml:space="preserve"> esta ciudad, que consisten en un citatorio y el acta de notificación</w:t>
      </w:r>
      <w:r w:rsidR="00682844" w:rsidRPr="001B707D">
        <w:rPr>
          <w:rFonts w:ascii="Arial Narrow" w:hAnsi="Arial Narrow" w:cs="Arial"/>
          <w:sz w:val="27"/>
          <w:szCs w:val="27"/>
        </w:rPr>
        <w:t xml:space="preserve"> del requerimiento de pago</w:t>
      </w:r>
      <w:r w:rsidR="00096B96" w:rsidRPr="001B707D">
        <w:rPr>
          <w:rFonts w:ascii="Arial Narrow" w:hAnsi="Arial Narrow" w:cs="Arial"/>
          <w:sz w:val="27"/>
          <w:szCs w:val="27"/>
        </w:rPr>
        <w:t>, lo</w:t>
      </w:r>
      <w:r w:rsidRPr="001B707D">
        <w:rPr>
          <w:rFonts w:ascii="Arial Narrow" w:hAnsi="Arial Narrow" w:cs="Arial"/>
          <w:sz w:val="27"/>
          <w:szCs w:val="27"/>
        </w:rPr>
        <w:t xml:space="preserve"> </w:t>
      </w:r>
      <w:r w:rsidR="00096B96" w:rsidRPr="001B707D">
        <w:rPr>
          <w:rFonts w:ascii="Arial Narrow" w:hAnsi="Arial Narrow" w:cs="Arial"/>
          <w:sz w:val="27"/>
          <w:szCs w:val="27"/>
        </w:rPr>
        <w:t xml:space="preserve">anterior aunado a que también emitió un mandamiento de ejecución </w:t>
      </w:r>
      <w:r w:rsidRPr="001B707D">
        <w:rPr>
          <w:rFonts w:ascii="Arial Narrow" w:hAnsi="Arial Narrow" w:cs="Arial"/>
          <w:sz w:val="27"/>
          <w:szCs w:val="27"/>
        </w:rPr>
        <w:t>y</w:t>
      </w:r>
      <w:r w:rsidR="00096B96" w:rsidRPr="001B707D">
        <w:rPr>
          <w:rFonts w:ascii="Arial Narrow" w:hAnsi="Arial Narrow" w:cs="Arial"/>
          <w:sz w:val="27"/>
          <w:szCs w:val="27"/>
        </w:rPr>
        <w:t xml:space="preserve"> un acta de embargo en la que se trabo embargo sobre el referido inmueble, documentales públicas </w:t>
      </w:r>
      <w:r w:rsidRPr="001B707D">
        <w:rPr>
          <w:rFonts w:ascii="Arial Narrow" w:hAnsi="Arial Narrow" w:cs="Arial"/>
          <w:sz w:val="27"/>
          <w:szCs w:val="27"/>
        </w:rPr>
        <w:t>que obran en el sumario.</w:t>
      </w:r>
      <w:r w:rsidR="00682844" w:rsidRPr="001B707D">
        <w:rPr>
          <w:rFonts w:ascii="Arial Narrow" w:hAnsi="Arial Narrow"/>
          <w:sz w:val="27"/>
          <w:szCs w:val="27"/>
        </w:rPr>
        <w:t xml:space="preserve"> . . . . . . . . . . . . .  . . . . . . . </w:t>
      </w:r>
    </w:p>
    <w:p w:rsidR="00BA232B" w:rsidRPr="001B707D" w:rsidRDefault="00BA232B" w:rsidP="00885259">
      <w:pPr>
        <w:spacing w:line="276" w:lineRule="auto"/>
        <w:jc w:val="both"/>
        <w:rPr>
          <w:rFonts w:ascii="Arial Narrow" w:hAnsi="Arial Narrow" w:cs="Arial"/>
          <w:sz w:val="27"/>
          <w:szCs w:val="27"/>
        </w:rPr>
      </w:pPr>
    </w:p>
    <w:p w:rsidR="00B527A7" w:rsidRPr="001B707D" w:rsidRDefault="00C33494" w:rsidP="00C33494">
      <w:pPr>
        <w:spacing w:line="360" w:lineRule="auto"/>
        <w:ind w:firstLine="708"/>
        <w:jc w:val="both"/>
        <w:rPr>
          <w:rFonts w:ascii="Arial Narrow" w:hAnsi="Arial Narrow"/>
          <w:sz w:val="27"/>
          <w:szCs w:val="27"/>
        </w:rPr>
      </w:pPr>
      <w:r w:rsidRPr="001B707D">
        <w:rPr>
          <w:rFonts w:ascii="Arial Narrow" w:hAnsi="Arial Narrow" w:cs="Arial"/>
          <w:sz w:val="27"/>
          <w:szCs w:val="27"/>
        </w:rPr>
        <w:t>b).- El r</w:t>
      </w:r>
      <w:r w:rsidR="00CC58CA" w:rsidRPr="001B707D">
        <w:rPr>
          <w:rFonts w:ascii="Arial Narrow" w:hAnsi="Arial Narrow" w:cs="Arial"/>
          <w:sz w:val="27"/>
          <w:szCs w:val="27"/>
        </w:rPr>
        <w:t xml:space="preserve">equerimiento de pago, de fecha 22 veintidós de mayo de 2008 dos mil ocho, </w:t>
      </w:r>
      <w:r w:rsidRPr="001B707D">
        <w:rPr>
          <w:rFonts w:ascii="Arial Narrow" w:hAnsi="Arial Narrow" w:cs="Arial"/>
          <w:sz w:val="27"/>
          <w:szCs w:val="27"/>
        </w:rPr>
        <w:t>del</w:t>
      </w:r>
      <w:r w:rsidR="00F80EEA" w:rsidRPr="001B707D">
        <w:rPr>
          <w:rFonts w:ascii="Arial Narrow" w:hAnsi="Arial Narrow" w:cs="Arial"/>
          <w:sz w:val="27"/>
          <w:szCs w:val="27"/>
        </w:rPr>
        <w:t xml:space="preserve"> </w:t>
      </w:r>
      <w:r w:rsidR="00CC58CA" w:rsidRPr="001B707D">
        <w:rPr>
          <w:rFonts w:ascii="Arial Narrow" w:hAnsi="Arial Narrow" w:cs="Arial"/>
          <w:sz w:val="27"/>
          <w:szCs w:val="27"/>
        </w:rPr>
        <w:t xml:space="preserve">adeudo </w:t>
      </w:r>
      <w:r w:rsidRPr="001B707D">
        <w:rPr>
          <w:rFonts w:ascii="Arial Narrow" w:hAnsi="Arial Narrow" w:cs="Arial"/>
          <w:sz w:val="27"/>
          <w:szCs w:val="27"/>
        </w:rPr>
        <w:t xml:space="preserve">por impuesto predial </w:t>
      </w:r>
      <w:r w:rsidR="00CC58CA" w:rsidRPr="001B707D">
        <w:rPr>
          <w:rFonts w:ascii="Arial Narrow" w:hAnsi="Arial Narrow" w:cs="Arial"/>
          <w:sz w:val="27"/>
          <w:szCs w:val="27"/>
        </w:rPr>
        <w:t xml:space="preserve">del 5° bimestre de </w:t>
      </w:r>
      <w:r w:rsidR="00DC0B2F" w:rsidRPr="001B707D">
        <w:rPr>
          <w:rFonts w:ascii="Arial Narrow" w:hAnsi="Arial Narrow" w:cs="Arial"/>
          <w:sz w:val="27"/>
          <w:szCs w:val="27"/>
        </w:rPr>
        <w:t xml:space="preserve">1997 mil novecientos noventa y siete </w:t>
      </w:r>
      <w:r w:rsidR="00CC58CA" w:rsidRPr="001B707D">
        <w:rPr>
          <w:rFonts w:ascii="Arial Narrow" w:hAnsi="Arial Narrow" w:cs="Arial"/>
          <w:sz w:val="27"/>
          <w:szCs w:val="27"/>
        </w:rPr>
        <w:t xml:space="preserve">al 2° bimestre de 2008 dos mil ocho y </w:t>
      </w:r>
      <w:r w:rsidRPr="001B707D">
        <w:rPr>
          <w:rFonts w:ascii="Arial Narrow" w:hAnsi="Arial Narrow" w:cs="Arial"/>
          <w:sz w:val="27"/>
          <w:szCs w:val="27"/>
        </w:rPr>
        <w:t xml:space="preserve">las constancias de </w:t>
      </w:r>
      <w:r w:rsidR="00CC58CA" w:rsidRPr="001B707D">
        <w:rPr>
          <w:rFonts w:ascii="Arial Narrow" w:hAnsi="Arial Narrow" w:cs="Arial"/>
          <w:sz w:val="27"/>
          <w:szCs w:val="27"/>
        </w:rPr>
        <w:t>su notificación; y, el m</w:t>
      </w:r>
      <w:r w:rsidR="003F06E1" w:rsidRPr="001B707D">
        <w:rPr>
          <w:rFonts w:ascii="Arial Narrow" w:hAnsi="Arial Narrow" w:cs="Arial"/>
          <w:sz w:val="27"/>
          <w:szCs w:val="27"/>
        </w:rPr>
        <w:t>an</w:t>
      </w:r>
      <w:r w:rsidR="000C7012" w:rsidRPr="001B707D">
        <w:rPr>
          <w:rFonts w:ascii="Arial Narrow" w:hAnsi="Arial Narrow" w:cs="Arial"/>
          <w:sz w:val="27"/>
          <w:szCs w:val="27"/>
        </w:rPr>
        <w:t>damiento de embargo, de fecha 2</w:t>
      </w:r>
      <w:r w:rsidR="00CC58CA" w:rsidRPr="001B707D">
        <w:rPr>
          <w:rFonts w:ascii="Arial Narrow" w:hAnsi="Arial Narrow" w:cs="Arial"/>
          <w:sz w:val="27"/>
          <w:szCs w:val="27"/>
        </w:rPr>
        <w:t>8</w:t>
      </w:r>
      <w:r w:rsidR="003F06E1" w:rsidRPr="001B707D">
        <w:rPr>
          <w:rFonts w:ascii="Arial Narrow" w:hAnsi="Arial Narrow" w:cs="Arial"/>
          <w:sz w:val="27"/>
          <w:szCs w:val="27"/>
        </w:rPr>
        <w:t xml:space="preserve"> </w:t>
      </w:r>
      <w:r w:rsidR="00CC58CA" w:rsidRPr="001B707D">
        <w:rPr>
          <w:rFonts w:ascii="Arial Narrow" w:hAnsi="Arial Narrow" w:cs="Arial"/>
          <w:sz w:val="27"/>
          <w:szCs w:val="27"/>
        </w:rPr>
        <w:t>veintiocho</w:t>
      </w:r>
      <w:r w:rsidR="000C7012" w:rsidRPr="001B707D">
        <w:rPr>
          <w:rFonts w:ascii="Arial Narrow" w:hAnsi="Arial Narrow" w:cs="Arial"/>
          <w:sz w:val="27"/>
          <w:szCs w:val="27"/>
        </w:rPr>
        <w:t xml:space="preserve"> </w:t>
      </w:r>
      <w:r w:rsidR="003F06E1" w:rsidRPr="001B707D">
        <w:rPr>
          <w:rFonts w:ascii="Arial Narrow" w:hAnsi="Arial Narrow" w:cs="Arial"/>
          <w:sz w:val="27"/>
          <w:szCs w:val="27"/>
        </w:rPr>
        <w:t xml:space="preserve">de </w:t>
      </w:r>
      <w:r w:rsidR="000C7012" w:rsidRPr="001B707D">
        <w:rPr>
          <w:rFonts w:ascii="Arial Narrow" w:hAnsi="Arial Narrow" w:cs="Arial"/>
          <w:sz w:val="27"/>
          <w:szCs w:val="27"/>
        </w:rPr>
        <w:t>a</w:t>
      </w:r>
      <w:r w:rsidR="00CC58CA" w:rsidRPr="001B707D">
        <w:rPr>
          <w:rFonts w:ascii="Arial Narrow" w:hAnsi="Arial Narrow" w:cs="Arial"/>
          <w:sz w:val="27"/>
          <w:szCs w:val="27"/>
        </w:rPr>
        <w:t>gost</w:t>
      </w:r>
      <w:r w:rsidR="003F06E1" w:rsidRPr="001B707D">
        <w:rPr>
          <w:rFonts w:ascii="Arial Narrow" w:hAnsi="Arial Narrow" w:cs="Arial"/>
          <w:sz w:val="27"/>
          <w:szCs w:val="27"/>
        </w:rPr>
        <w:t>o de</w:t>
      </w:r>
      <w:r w:rsidR="00CC58CA" w:rsidRPr="001B707D">
        <w:rPr>
          <w:rFonts w:ascii="Arial Narrow" w:hAnsi="Arial Narrow" w:cs="Arial"/>
          <w:sz w:val="27"/>
          <w:szCs w:val="27"/>
        </w:rPr>
        <w:t xml:space="preserve"> </w:t>
      </w:r>
      <w:r w:rsidR="00CC58CA" w:rsidRPr="001B707D">
        <w:rPr>
          <w:rFonts w:ascii="Arial Narrow" w:hAnsi="Arial Narrow" w:cs="Arial"/>
          <w:sz w:val="27"/>
          <w:szCs w:val="27"/>
        </w:rPr>
        <w:lastRenderedPageBreak/>
        <w:t>2008</w:t>
      </w:r>
      <w:r w:rsidR="00E83798" w:rsidRPr="001B707D">
        <w:rPr>
          <w:rFonts w:ascii="Arial Narrow" w:hAnsi="Arial Narrow"/>
          <w:sz w:val="27"/>
          <w:szCs w:val="27"/>
        </w:rPr>
        <w:t xml:space="preserve"> dos mil si</w:t>
      </w:r>
      <w:r w:rsidR="000C7012" w:rsidRPr="001B707D">
        <w:rPr>
          <w:rFonts w:ascii="Arial Narrow" w:hAnsi="Arial Narrow"/>
          <w:sz w:val="27"/>
          <w:szCs w:val="27"/>
        </w:rPr>
        <w:t>ete</w:t>
      </w:r>
      <w:r w:rsidR="008170EC" w:rsidRPr="001B707D">
        <w:rPr>
          <w:rFonts w:ascii="Arial Narrow" w:hAnsi="Arial Narrow"/>
          <w:sz w:val="27"/>
          <w:szCs w:val="27"/>
        </w:rPr>
        <w:t xml:space="preserve">, </w:t>
      </w:r>
      <w:r w:rsidR="00F80EEA" w:rsidRPr="001B707D">
        <w:rPr>
          <w:rFonts w:ascii="Arial Narrow" w:hAnsi="Arial Narrow" w:cs="Arial"/>
          <w:sz w:val="27"/>
          <w:szCs w:val="27"/>
        </w:rPr>
        <w:t>por</w:t>
      </w:r>
      <w:r w:rsidR="008170EC" w:rsidRPr="001B707D">
        <w:rPr>
          <w:rFonts w:ascii="Arial Narrow" w:hAnsi="Arial Narrow" w:cs="Arial"/>
          <w:sz w:val="27"/>
          <w:szCs w:val="27"/>
        </w:rPr>
        <w:t xml:space="preserve"> adeudo del 5° bimestre de </w:t>
      </w:r>
      <w:r w:rsidR="00DC0B2F" w:rsidRPr="001B707D">
        <w:rPr>
          <w:rFonts w:ascii="Arial Narrow" w:hAnsi="Arial Narrow" w:cs="Arial"/>
          <w:sz w:val="27"/>
          <w:szCs w:val="27"/>
        </w:rPr>
        <w:t>1997 mil novecientos noventa y siete</w:t>
      </w:r>
      <w:r w:rsidR="00B527A7" w:rsidRPr="001B707D">
        <w:rPr>
          <w:rFonts w:ascii="Arial Narrow" w:hAnsi="Arial Narrow" w:cs="Arial"/>
          <w:sz w:val="27"/>
          <w:szCs w:val="27"/>
        </w:rPr>
        <w:t xml:space="preserve"> </w:t>
      </w:r>
      <w:r w:rsidR="00DC0B2F" w:rsidRPr="001B707D">
        <w:rPr>
          <w:rFonts w:ascii="Arial Narrow" w:hAnsi="Arial Narrow" w:cs="Arial"/>
          <w:sz w:val="27"/>
          <w:szCs w:val="27"/>
        </w:rPr>
        <w:t xml:space="preserve"> </w:t>
      </w:r>
      <w:r w:rsidR="008170EC" w:rsidRPr="001B707D">
        <w:rPr>
          <w:rFonts w:ascii="Arial Narrow" w:hAnsi="Arial Narrow" w:cs="Arial"/>
          <w:sz w:val="27"/>
          <w:szCs w:val="27"/>
        </w:rPr>
        <w:t>al 4° bimestre de 2008 dos mil ocho</w:t>
      </w:r>
      <w:r w:rsidR="00E83798" w:rsidRPr="001B707D">
        <w:rPr>
          <w:rFonts w:ascii="Arial Narrow" w:hAnsi="Arial Narrow"/>
          <w:sz w:val="27"/>
          <w:szCs w:val="27"/>
        </w:rPr>
        <w:t xml:space="preserve"> y el acta de embargo  levantada  el día </w:t>
      </w:r>
      <w:r w:rsidR="008170EC" w:rsidRPr="001B707D">
        <w:rPr>
          <w:rFonts w:ascii="Arial Narrow" w:hAnsi="Arial Narrow"/>
          <w:sz w:val="27"/>
          <w:szCs w:val="27"/>
        </w:rPr>
        <w:t>0</w:t>
      </w:r>
      <w:r w:rsidR="00E83798" w:rsidRPr="001B707D">
        <w:rPr>
          <w:rFonts w:ascii="Arial Narrow" w:hAnsi="Arial Narrow"/>
          <w:sz w:val="27"/>
          <w:szCs w:val="27"/>
        </w:rPr>
        <w:t xml:space="preserve">2 </w:t>
      </w:r>
    </w:p>
    <w:p w:rsidR="003F06E1" w:rsidRPr="001B707D" w:rsidRDefault="008170EC" w:rsidP="00B527A7">
      <w:pPr>
        <w:spacing w:line="360" w:lineRule="auto"/>
        <w:jc w:val="both"/>
        <w:rPr>
          <w:rFonts w:ascii="Arial Narrow" w:hAnsi="Arial Narrow" w:cs="Arial"/>
          <w:sz w:val="27"/>
          <w:szCs w:val="27"/>
        </w:rPr>
      </w:pPr>
      <w:r w:rsidRPr="001B707D">
        <w:rPr>
          <w:rFonts w:ascii="Arial Narrow" w:hAnsi="Arial Narrow"/>
          <w:sz w:val="27"/>
          <w:szCs w:val="27"/>
        </w:rPr>
        <w:t>d</w:t>
      </w:r>
      <w:r w:rsidR="0051589F" w:rsidRPr="001B707D">
        <w:rPr>
          <w:rFonts w:ascii="Arial Narrow" w:hAnsi="Arial Narrow"/>
          <w:sz w:val="27"/>
          <w:szCs w:val="27"/>
        </w:rPr>
        <w:t>o</w:t>
      </w:r>
      <w:r w:rsidRPr="001B707D">
        <w:rPr>
          <w:rFonts w:ascii="Arial Narrow" w:hAnsi="Arial Narrow"/>
          <w:sz w:val="27"/>
          <w:szCs w:val="27"/>
        </w:rPr>
        <w:t>s</w:t>
      </w:r>
      <w:r w:rsidR="0051589F" w:rsidRPr="001B707D">
        <w:rPr>
          <w:rFonts w:ascii="Arial Narrow" w:hAnsi="Arial Narrow"/>
          <w:sz w:val="27"/>
          <w:szCs w:val="27"/>
        </w:rPr>
        <w:t xml:space="preserve"> de</w:t>
      </w:r>
      <w:r w:rsidRPr="001B707D">
        <w:rPr>
          <w:rFonts w:ascii="Arial Narrow" w:hAnsi="Arial Narrow"/>
          <w:sz w:val="27"/>
          <w:szCs w:val="27"/>
        </w:rPr>
        <w:t xml:space="preserve"> septiembre del mismo </w:t>
      </w:r>
      <w:r w:rsidR="00BD2B52" w:rsidRPr="001B707D">
        <w:rPr>
          <w:rFonts w:ascii="Arial Narrow" w:hAnsi="Arial Narrow"/>
          <w:sz w:val="27"/>
          <w:szCs w:val="27"/>
        </w:rPr>
        <w:t>año.</w:t>
      </w:r>
      <w:r w:rsidR="00C33494" w:rsidRPr="001B707D">
        <w:rPr>
          <w:rFonts w:ascii="Arial Narrow" w:hAnsi="Arial Narrow"/>
          <w:sz w:val="27"/>
          <w:szCs w:val="27"/>
        </w:rPr>
        <w:t xml:space="preserve"> . . . . . . . . . . . . . . . . . . . . . . . . . . . . . . . . . . . . . . . . </w:t>
      </w:r>
    </w:p>
    <w:p w:rsidR="00682844" w:rsidRPr="001B707D" w:rsidRDefault="00682844" w:rsidP="008A081B">
      <w:pPr>
        <w:spacing w:line="276" w:lineRule="auto"/>
        <w:jc w:val="both"/>
        <w:rPr>
          <w:rFonts w:ascii="Arial Narrow" w:hAnsi="Arial Narrow" w:cs="Arial"/>
          <w:sz w:val="27"/>
          <w:szCs w:val="27"/>
        </w:rPr>
      </w:pPr>
    </w:p>
    <w:p w:rsidR="003F06E1" w:rsidRPr="001B707D" w:rsidRDefault="00682844" w:rsidP="00315144">
      <w:pPr>
        <w:spacing w:line="360" w:lineRule="auto"/>
        <w:ind w:firstLine="708"/>
        <w:jc w:val="both"/>
        <w:rPr>
          <w:rFonts w:ascii="Arial Narrow" w:hAnsi="Arial Narrow" w:cs="Arial"/>
          <w:sz w:val="27"/>
          <w:szCs w:val="27"/>
        </w:rPr>
      </w:pPr>
      <w:r w:rsidRPr="001B707D">
        <w:rPr>
          <w:rFonts w:ascii="Arial Narrow" w:hAnsi="Arial Narrow" w:cs="Arial"/>
          <w:sz w:val="27"/>
          <w:szCs w:val="27"/>
        </w:rPr>
        <w:t>L</w:t>
      </w:r>
      <w:r w:rsidR="00315144" w:rsidRPr="001B707D">
        <w:rPr>
          <w:rFonts w:ascii="Arial Narrow" w:eastAsia="Calibri" w:hAnsi="Arial Narrow" w:cs="Arial Narrow"/>
          <w:sz w:val="27"/>
          <w:szCs w:val="27"/>
          <w:lang w:val="es" w:eastAsia="es-MX"/>
        </w:rPr>
        <w:t>a</w:t>
      </w:r>
      <w:r w:rsidRPr="001B707D">
        <w:rPr>
          <w:rFonts w:ascii="Arial Narrow" w:eastAsia="Calibri" w:hAnsi="Arial Narrow" w:cs="Arial Narrow"/>
          <w:sz w:val="27"/>
          <w:szCs w:val="27"/>
          <w:lang w:val="es" w:eastAsia="es-MX"/>
        </w:rPr>
        <w:t xml:space="preserve"> autoridad </w:t>
      </w:r>
      <w:r w:rsidR="00315144" w:rsidRPr="001B707D">
        <w:rPr>
          <w:rFonts w:ascii="Arial Narrow" w:eastAsia="Calibri" w:hAnsi="Arial Narrow" w:cs="Arial Narrow"/>
          <w:sz w:val="27"/>
          <w:szCs w:val="27"/>
          <w:lang w:val="es" w:eastAsia="es-MX"/>
        </w:rPr>
        <w:t>fiscal</w:t>
      </w:r>
      <w:r w:rsidRPr="001B707D">
        <w:rPr>
          <w:rFonts w:ascii="Arial Narrow" w:eastAsia="Calibri" w:hAnsi="Arial Narrow" w:cs="Arial Narrow"/>
          <w:sz w:val="27"/>
          <w:szCs w:val="27"/>
          <w:lang w:val="es" w:eastAsia="es-MX"/>
        </w:rPr>
        <w:t xml:space="preserve"> demandada </w:t>
      </w:r>
      <w:r w:rsidR="00315144" w:rsidRPr="001B707D">
        <w:rPr>
          <w:rFonts w:ascii="Arial Narrow" w:eastAsia="Calibri" w:hAnsi="Arial Narrow" w:cs="Arial Narrow"/>
          <w:sz w:val="27"/>
          <w:szCs w:val="27"/>
          <w:lang w:val="es" w:eastAsia="es-MX"/>
        </w:rPr>
        <w:t>por segunda ocasión requirió</w:t>
      </w:r>
      <w:r w:rsidRPr="001B707D">
        <w:rPr>
          <w:rFonts w:ascii="Arial Narrow" w:eastAsia="Calibri" w:hAnsi="Arial Narrow" w:cs="Arial Narrow"/>
          <w:sz w:val="27"/>
          <w:szCs w:val="27"/>
          <w:lang w:val="es" w:eastAsia="es-MX"/>
        </w:rPr>
        <w:t xml:space="preserve"> al contribuyente el pago del crédito actualizado hasta el </w:t>
      </w:r>
      <w:r w:rsidR="00BD2B52" w:rsidRPr="001B707D">
        <w:rPr>
          <w:rFonts w:ascii="Arial Narrow" w:hAnsi="Arial Narrow" w:cs="Arial"/>
          <w:sz w:val="27"/>
          <w:szCs w:val="27"/>
        </w:rPr>
        <w:t>segundo</w:t>
      </w:r>
      <w:r w:rsidRPr="001B707D">
        <w:rPr>
          <w:rFonts w:ascii="Arial Narrow" w:hAnsi="Arial Narrow" w:cs="Arial"/>
          <w:sz w:val="27"/>
          <w:szCs w:val="27"/>
        </w:rPr>
        <w:t xml:space="preserve"> bimestre de 2008 dos mil ocho, </w:t>
      </w:r>
      <w:r w:rsidRPr="001B707D">
        <w:rPr>
          <w:rFonts w:ascii="Arial Narrow" w:hAnsi="Arial Narrow"/>
          <w:sz w:val="27"/>
          <w:szCs w:val="27"/>
        </w:rPr>
        <w:t>según lo acredita con e</w:t>
      </w:r>
      <w:r w:rsidRPr="001B707D">
        <w:rPr>
          <w:rFonts w:ascii="Arial Narrow" w:hAnsi="Arial Narrow" w:cs="Arial"/>
          <w:sz w:val="27"/>
          <w:szCs w:val="27"/>
        </w:rPr>
        <w:t>l requerimiento de pago y las constancias de su notificación practicada en el referido domicilio, consistentes en un citatorio y el acta de notificación del requerimiento de pago</w:t>
      </w:r>
      <w:r w:rsidR="00B527A7" w:rsidRPr="001B707D">
        <w:rPr>
          <w:rFonts w:ascii="Arial Narrow" w:hAnsi="Arial Narrow" w:cs="Arial"/>
          <w:sz w:val="27"/>
          <w:szCs w:val="27"/>
        </w:rPr>
        <w:t>, lo anterior aunado a que también despachó un mandamiento de ejecución y se levantó un acta de embargo en la que se trabo embargo sobre el referido inmueble, documentales públicas</w:t>
      </w:r>
      <w:r w:rsidRPr="001B707D">
        <w:rPr>
          <w:rFonts w:ascii="Arial Narrow" w:hAnsi="Arial Narrow" w:cs="Arial"/>
          <w:sz w:val="27"/>
          <w:szCs w:val="27"/>
        </w:rPr>
        <w:t xml:space="preserve"> que obran en el sumario. </w:t>
      </w:r>
    </w:p>
    <w:p w:rsidR="00682844" w:rsidRPr="001B707D" w:rsidRDefault="00682844" w:rsidP="00885259">
      <w:pPr>
        <w:spacing w:line="276" w:lineRule="auto"/>
        <w:jc w:val="both"/>
        <w:rPr>
          <w:rFonts w:ascii="Arial Narrow" w:hAnsi="Arial Narrow" w:cs="Arial"/>
          <w:sz w:val="27"/>
          <w:szCs w:val="27"/>
        </w:rPr>
      </w:pPr>
    </w:p>
    <w:p w:rsidR="008170EC" w:rsidRPr="001B707D" w:rsidRDefault="00C33494" w:rsidP="00C33494">
      <w:pPr>
        <w:spacing w:line="360" w:lineRule="auto"/>
        <w:ind w:firstLine="708"/>
        <w:jc w:val="both"/>
        <w:rPr>
          <w:rFonts w:ascii="Arial Narrow" w:hAnsi="Arial Narrow"/>
          <w:sz w:val="27"/>
          <w:szCs w:val="27"/>
        </w:rPr>
      </w:pPr>
      <w:r w:rsidRPr="001B707D">
        <w:rPr>
          <w:rFonts w:ascii="Arial Narrow" w:hAnsi="Arial Narrow" w:cs="Arial"/>
          <w:sz w:val="27"/>
          <w:szCs w:val="27"/>
        </w:rPr>
        <w:t>c).- El r</w:t>
      </w:r>
      <w:r w:rsidR="008170EC" w:rsidRPr="001B707D">
        <w:rPr>
          <w:rFonts w:ascii="Arial Narrow" w:hAnsi="Arial Narrow" w:cs="Arial"/>
          <w:sz w:val="27"/>
          <w:szCs w:val="27"/>
        </w:rPr>
        <w:t xml:space="preserve">equerimiento de pago, de fecha 20 veinte de mayo de 2009 dos mil nueve, </w:t>
      </w:r>
      <w:r w:rsidRPr="001B707D">
        <w:rPr>
          <w:rFonts w:ascii="Arial Narrow" w:hAnsi="Arial Narrow" w:cs="Arial"/>
          <w:sz w:val="27"/>
          <w:szCs w:val="27"/>
        </w:rPr>
        <w:t>del</w:t>
      </w:r>
      <w:r w:rsidR="00F80EEA" w:rsidRPr="001B707D">
        <w:rPr>
          <w:rFonts w:ascii="Arial Narrow" w:hAnsi="Arial Narrow" w:cs="Arial"/>
          <w:sz w:val="27"/>
          <w:szCs w:val="27"/>
        </w:rPr>
        <w:t xml:space="preserve"> </w:t>
      </w:r>
      <w:r w:rsidR="008170EC" w:rsidRPr="001B707D">
        <w:rPr>
          <w:rFonts w:ascii="Arial Narrow" w:hAnsi="Arial Narrow" w:cs="Arial"/>
          <w:sz w:val="27"/>
          <w:szCs w:val="27"/>
        </w:rPr>
        <w:t xml:space="preserve">adeudo </w:t>
      </w:r>
      <w:r w:rsidRPr="001B707D">
        <w:rPr>
          <w:rFonts w:ascii="Arial Narrow" w:hAnsi="Arial Narrow" w:cs="Arial"/>
          <w:sz w:val="27"/>
          <w:szCs w:val="27"/>
        </w:rPr>
        <w:t xml:space="preserve">por impuesto predial </w:t>
      </w:r>
      <w:r w:rsidR="008170EC" w:rsidRPr="001B707D">
        <w:rPr>
          <w:rFonts w:ascii="Arial Narrow" w:hAnsi="Arial Narrow" w:cs="Arial"/>
          <w:sz w:val="27"/>
          <w:szCs w:val="27"/>
        </w:rPr>
        <w:t xml:space="preserve">del 5° bimestre de </w:t>
      </w:r>
      <w:r w:rsidR="00DC0B2F" w:rsidRPr="001B707D">
        <w:rPr>
          <w:rFonts w:ascii="Arial Narrow" w:hAnsi="Arial Narrow" w:cs="Arial"/>
          <w:sz w:val="27"/>
          <w:szCs w:val="27"/>
        </w:rPr>
        <w:t xml:space="preserve">1997 mil novecientos noventa y siete </w:t>
      </w:r>
      <w:r w:rsidR="008170EC" w:rsidRPr="001B707D">
        <w:rPr>
          <w:rFonts w:ascii="Arial Narrow" w:hAnsi="Arial Narrow" w:cs="Arial"/>
          <w:sz w:val="27"/>
          <w:szCs w:val="27"/>
        </w:rPr>
        <w:t xml:space="preserve">al 2° bimestre de 2009 dos mil nueve y </w:t>
      </w:r>
      <w:r w:rsidRPr="001B707D">
        <w:rPr>
          <w:rFonts w:ascii="Arial Narrow" w:hAnsi="Arial Narrow" w:cs="Arial"/>
          <w:sz w:val="27"/>
          <w:szCs w:val="27"/>
        </w:rPr>
        <w:t xml:space="preserve">las constancias de </w:t>
      </w:r>
      <w:r w:rsidR="008170EC" w:rsidRPr="001B707D">
        <w:rPr>
          <w:rFonts w:ascii="Arial Narrow" w:hAnsi="Arial Narrow" w:cs="Arial"/>
          <w:sz w:val="27"/>
          <w:szCs w:val="27"/>
        </w:rPr>
        <w:t>su notificación; y, el mandamiento de embargo, de fecha 20 veinte de octubre de 2009</w:t>
      </w:r>
      <w:r w:rsidR="008170EC" w:rsidRPr="001B707D">
        <w:rPr>
          <w:rFonts w:ascii="Arial Narrow" w:hAnsi="Arial Narrow"/>
          <w:sz w:val="27"/>
          <w:szCs w:val="27"/>
        </w:rPr>
        <w:t xml:space="preserve"> dos mil nueve, </w:t>
      </w:r>
      <w:r w:rsidR="00F80EEA" w:rsidRPr="001B707D">
        <w:rPr>
          <w:rFonts w:ascii="Arial Narrow" w:hAnsi="Arial Narrow" w:cs="Arial"/>
          <w:sz w:val="27"/>
          <w:szCs w:val="27"/>
        </w:rPr>
        <w:t>por</w:t>
      </w:r>
      <w:r w:rsidR="008170EC" w:rsidRPr="001B707D">
        <w:rPr>
          <w:rFonts w:ascii="Arial Narrow" w:hAnsi="Arial Narrow" w:cs="Arial"/>
          <w:sz w:val="27"/>
          <w:szCs w:val="27"/>
        </w:rPr>
        <w:t xml:space="preserve"> adeudo del 5° bimestre de </w:t>
      </w:r>
      <w:r w:rsidR="00DC0B2F" w:rsidRPr="001B707D">
        <w:rPr>
          <w:rFonts w:ascii="Arial Narrow" w:hAnsi="Arial Narrow" w:cs="Arial"/>
          <w:sz w:val="27"/>
          <w:szCs w:val="27"/>
        </w:rPr>
        <w:t xml:space="preserve">1997 mil novecientos noventa y siete </w:t>
      </w:r>
      <w:r w:rsidR="008170EC" w:rsidRPr="001B707D">
        <w:rPr>
          <w:rFonts w:ascii="Arial Narrow" w:hAnsi="Arial Narrow" w:cs="Arial"/>
          <w:sz w:val="27"/>
          <w:szCs w:val="27"/>
        </w:rPr>
        <w:t>al 5° bimestre de 2009 dos mil nueve</w:t>
      </w:r>
      <w:r w:rsidR="008170EC" w:rsidRPr="001B707D">
        <w:rPr>
          <w:rFonts w:ascii="Arial Narrow" w:hAnsi="Arial Narrow"/>
          <w:sz w:val="27"/>
          <w:szCs w:val="27"/>
        </w:rPr>
        <w:t xml:space="preserve"> y el acta de embargo  levantada  el día 10 diez de noviembre del mismo año</w:t>
      </w:r>
      <w:r w:rsidR="00BD2B52" w:rsidRPr="001B707D">
        <w:rPr>
          <w:rFonts w:ascii="Arial Narrow" w:hAnsi="Arial Narrow"/>
          <w:sz w:val="27"/>
          <w:szCs w:val="27"/>
        </w:rPr>
        <w:t>.</w:t>
      </w:r>
      <w:r w:rsidRPr="001B707D">
        <w:rPr>
          <w:rFonts w:ascii="Arial Narrow" w:hAnsi="Arial Narrow"/>
          <w:sz w:val="27"/>
          <w:szCs w:val="27"/>
        </w:rPr>
        <w:t xml:space="preserve"> . . . . . . . . . . . . . . . . . . . . . .  . . . . . . . . . . . . . . . . . . . . . </w:t>
      </w:r>
    </w:p>
    <w:p w:rsidR="008170EC" w:rsidRPr="001B707D" w:rsidRDefault="008170EC" w:rsidP="00682844">
      <w:pPr>
        <w:spacing w:line="276" w:lineRule="auto"/>
        <w:jc w:val="both"/>
        <w:rPr>
          <w:rFonts w:ascii="Arial Narrow" w:hAnsi="Arial Narrow" w:cs="Arial"/>
          <w:sz w:val="27"/>
          <w:szCs w:val="27"/>
        </w:rPr>
      </w:pPr>
    </w:p>
    <w:p w:rsidR="00682844" w:rsidRPr="001B707D" w:rsidRDefault="00682844" w:rsidP="00B527A7">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 xml:space="preserve">La autoridad por tercera ocasión requirió al contribuyente el pago del crédito actualizado hasta el </w:t>
      </w:r>
      <w:r w:rsidR="00BD2B52" w:rsidRPr="001B707D">
        <w:rPr>
          <w:rFonts w:ascii="Arial Narrow" w:hAnsi="Arial Narrow" w:cs="Arial"/>
          <w:sz w:val="27"/>
          <w:szCs w:val="27"/>
        </w:rPr>
        <w:t>segundo</w:t>
      </w:r>
      <w:r w:rsidRPr="001B707D">
        <w:rPr>
          <w:rFonts w:ascii="Arial Narrow" w:hAnsi="Arial Narrow" w:cs="Arial"/>
          <w:sz w:val="27"/>
          <w:szCs w:val="27"/>
        </w:rPr>
        <w:t xml:space="preserve"> bimestre de 2009 dos mil nueve, </w:t>
      </w:r>
      <w:r w:rsidRPr="001B707D">
        <w:rPr>
          <w:rFonts w:ascii="Arial Narrow" w:hAnsi="Arial Narrow"/>
          <w:sz w:val="27"/>
          <w:szCs w:val="27"/>
        </w:rPr>
        <w:t>lo que acredita con e</w:t>
      </w:r>
      <w:r w:rsidRPr="001B707D">
        <w:rPr>
          <w:rFonts w:ascii="Arial Narrow" w:hAnsi="Arial Narrow" w:cs="Arial"/>
          <w:sz w:val="27"/>
          <w:szCs w:val="27"/>
        </w:rPr>
        <w:t>l requerimiento de pago y las constancias de su notificación practicada en el referido domicilio, consistentes en un citatorio y el acta de notificación del requerimiento de pago</w:t>
      </w:r>
      <w:r w:rsidR="00B527A7" w:rsidRPr="001B707D">
        <w:rPr>
          <w:rFonts w:ascii="Arial Narrow" w:hAnsi="Arial Narrow" w:cs="Arial"/>
          <w:sz w:val="27"/>
          <w:szCs w:val="27"/>
        </w:rPr>
        <w:t>, lo anterior aunado a que también emitió un mandamiento de ejecución y se levantó un acta de embargo en la que se trabo embargo sobre el referido inmueble, documentales públicas que obran en el sumario</w:t>
      </w:r>
      <w:r w:rsidRPr="001B707D">
        <w:rPr>
          <w:rFonts w:ascii="Arial Narrow" w:hAnsi="Arial Narrow" w:cs="Arial"/>
          <w:sz w:val="27"/>
          <w:szCs w:val="27"/>
        </w:rPr>
        <w:t xml:space="preserve">. . . . . . . . . . . . . . .  . . . . . </w:t>
      </w:r>
      <w:r w:rsidR="00B527A7" w:rsidRPr="001B707D">
        <w:rPr>
          <w:rFonts w:ascii="Arial Narrow" w:hAnsi="Arial Narrow" w:cs="Arial"/>
          <w:sz w:val="27"/>
          <w:szCs w:val="27"/>
        </w:rPr>
        <w:t>.</w:t>
      </w:r>
      <w:r w:rsidRPr="001B707D">
        <w:rPr>
          <w:rFonts w:ascii="Arial Narrow" w:hAnsi="Arial Narrow" w:cs="Arial"/>
          <w:sz w:val="27"/>
          <w:szCs w:val="27"/>
        </w:rPr>
        <w:t xml:space="preserve"> . . . . . . . . </w:t>
      </w:r>
    </w:p>
    <w:p w:rsidR="00682844" w:rsidRPr="001B707D" w:rsidRDefault="00682844" w:rsidP="00885259">
      <w:pPr>
        <w:spacing w:line="276" w:lineRule="auto"/>
        <w:jc w:val="both"/>
        <w:rPr>
          <w:rFonts w:ascii="Arial Narrow" w:hAnsi="Arial Narrow" w:cs="Arial"/>
          <w:sz w:val="27"/>
          <w:szCs w:val="27"/>
        </w:rPr>
      </w:pPr>
    </w:p>
    <w:p w:rsidR="008170EC" w:rsidRPr="001B707D" w:rsidRDefault="00C33494" w:rsidP="00841B9A">
      <w:pPr>
        <w:spacing w:line="360" w:lineRule="auto"/>
        <w:ind w:firstLine="708"/>
        <w:jc w:val="both"/>
        <w:rPr>
          <w:rFonts w:ascii="Arial Narrow" w:hAnsi="Arial Narrow"/>
          <w:sz w:val="27"/>
          <w:szCs w:val="27"/>
        </w:rPr>
      </w:pPr>
      <w:r w:rsidRPr="001B707D">
        <w:rPr>
          <w:rFonts w:ascii="Arial Narrow" w:hAnsi="Arial Narrow" w:cs="Arial"/>
          <w:sz w:val="27"/>
          <w:szCs w:val="27"/>
        </w:rPr>
        <w:t>d).- El r</w:t>
      </w:r>
      <w:r w:rsidR="008170EC" w:rsidRPr="001B707D">
        <w:rPr>
          <w:rFonts w:ascii="Arial Narrow" w:hAnsi="Arial Narrow" w:cs="Arial"/>
          <w:sz w:val="27"/>
          <w:szCs w:val="27"/>
        </w:rPr>
        <w:t xml:space="preserve">equerimiento de pago, de fecha 02 dos de junio de 2010 dos mil diez, </w:t>
      </w:r>
      <w:r w:rsidRPr="001B707D">
        <w:rPr>
          <w:rFonts w:ascii="Arial Narrow" w:hAnsi="Arial Narrow" w:cs="Arial"/>
          <w:sz w:val="27"/>
          <w:szCs w:val="27"/>
        </w:rPr>
        <w:t>del</w:t>
      </w:r>
      <w:r w:rsidR="00F80EEA" w:rsidRPr="001B707D">
        <w:rPr>
          <w:rFonts w:ascii="Arial Narrow" w:hAnsi="Arial Narrow" w:cs="Arial"/>
          <w:sz w:val="27"/>
          <w:szCs w:val="27"/>
        </w:rPr>
        <w:t xml:space="preserve"> </w:t>
      </w:r>
      <w:r w:rsidR="008170EC" w:rsidRPr="001B707D">
        <w:rPr>
          <w:rFonts w:ascii="Arial Narrow" w:hAnsi="Arial Narrow" w:cs="Arial"/>
          <w:sz w:val="27"/>
          <w:szCs w:val="27"/>
        </w:rPr>
        <w:t>adeudo</w:t>
      </w:r>
      <w:r w:rsidRPr="001B707D">
        <w:rPr>
          <w:rFonts w:ascii="Arial Narrow" w:hAnsi="Arial Narrow" w:cs="Arial"/>
          <w:sz w:val="27"/>
          <w:szCs w:val="27"/>
        </w:rPr>
        <w:t xml:space="preserve"> por impuesto predial</w:t>
      </w:r>
      <w:r w:rsidR="008170EC" w:rsidRPr="001B707D">
        <w:rPr>
          <w:rFonts w:ascii="Arial Narrow" w:hAnsi="Arial Narrow" w:cs="Arial"/>
          <w:sz w:val="27"/>
          <w:szCs w:val="27"/>
        </w:rPr>
        <w:t xml:space="preserve"> del 5° bimestre de </w:t>
      </w:r>
      <w:r w:rsidR="00DC0B2F" w:rsidRPr="001B707D">
        <w:rPr>
          <w:rFonts w:ascii="Arial Narrow" w:hAnsi="Arial Narrow" w:cs="Arial"/>
          <w:sz w:val="27"/>
          <w:szCs w:val="27"/>
        </w:rPr>
        <w:t xml:space="preserve">1997 mil novecientos noventa y siete </w:t>
      </w:r>
      <w:r w:rsidR="00BD2B52" w:rsidRPr="001B707D">
        <w:rPr>
          <w:rFonts w:ascii="Arial Narrow" w:hAnsi="Arial Narrow" w:cs="Arial"/>
          <w:sz w:val="27"/>
          <w:szCs w:val="27"/>
        </w:rPr>
        <w:t xml:space="preserve">al 3° </w:t>
      </w:r>
      <w:r w:rsidR="008170EC" w:rsidRPr="001B707D">
        <w:rPr>
          <w:rFonts w:ascii="Arial Narrow" w:hAnsi="Arial Narrow" w:cs="Arial"/>
          <w:sz w:val="27"/>
          <w:szCs w:val="27"/>
        </w:rPr>
        <w:t xml:space="preserve">bimestre de 2010 dos mil diez y </w:t>
      </w:r>
      <w:r w:rsidRPr="001B707D">
        <w:rPr>
          <w:rFonts w:ascii="Arial Narrow" w:hAnsi="Arial Narrow" w:cs="Arial"/>
          <w:sz w:val="27"/>
          <w:szCs w:val="27"/>
        </w:rPr>
        <w:t xml:space="preserve">las constancias de </w:t>
      </w:r>
      <w:r w:rsidR="008170EC" w:rsidRPr="001B707D">
        <w:rPr>
          <w:rFonts w:ascii="Arial Narrow" w:hAnsi="Arial Narrow" w:cs="Arial"/>
          <w:sz w:val="27"/>
          <w:szCs w:val="27"/>
        </w:rPr>
        <w:t>su notificación; y, el mandamiento de embargo, de fecha 16 dieciséis de noviembre de 2010</w:t>
      </w:r>
      <w:r w:rsidR="008170EC" w:rsidRPr="001B707D">
        <w:rPr>
          <w:rFonts w:ascii="Arial Narrow" w:hAnsi="Arial Narrow"/>
          <w:sz w:val="27"/>
          <w:szCs w:val="27"/>
        </w:rPr>
        <w:t xml:space="preserve"> dos mil diez, </w:t>
      </w:r>
      <w:r w:rsidR="00F80EEA" w:rsidRPr="001B707D">
        <w:rPr>
          <w:rFonts w:ascii="Arial Narrow" w:hAnsi="Arial Narrow" w:cs="Arial"/>
          <w:sz w:val="27"/>
          <w:szCs w:val="27"/>
        </w:rPr>
        <w:lastRenderedPageBreak/>
        <w:t>por adeudo</w:t>
      </w:r>
      <w:r w:rsidR="008170EC" w:rsidRPr="001B707D">
        <w:rPr>
          <w:rFonts w:ascii="Arial Narrow" w:hAnsi="Arial Narrow" w:cs="Arial"/>
          <w:sz w:val="27"/>
          <w:szCs w:val="27"/>
        </w:rPr>
        <w:t xml:space="preserve"> del 5° bimestre de </w:t>
      </w:r>
      <w:r w:rsidR="00DC0B2F" w:rsidRPr="001B707D">
        <w:rPr>
          <w:rFonts w:ascii="Arial Narrow" w:hAnsi="Arial Narrow" w:cs="Arial"/>
          <w:sz w:val="27"/>
          <w:szCs w:val="27"/>
        </w:rPr>
        <w:t xml:space="preserve">1997 mil novecientos noventa y siete </w:t>
      </w:r>
      <w:r w:rsidR="008170EC" w:rsidRPr="001B707D">
        <w:rPr>
          <w:rFonts w:ascii="Arial Narrow" w:hAnsi="Arial Narrow" w:cs="Arial"/>
          <w:sz w:val="27"/>
          <w:szCs w:val="27"/>
        </w:rPr>
        <w:t xml:space="preserve">al 5° bimestre de </w:t>
      </w:r>
      <w:r w:rsidR="007D108F" w:rsidRPr="001B707D">
        <w:rPr>
          <w:rFonts w:ascii="Arial Narrow" w:hAnsi="Arial Narrow" w:cs="Arial"/>
          <w:sz w:val="27"/>
          <w:szCs w:val="27"/>
        </w:rPr>
        <w:t>2010</w:t>
      </w:r>
      <w:r w:rsidR="008170EC" w:rsidRPr="001B707D">
        <w:rPr>
          <w:rFonts w:ascii="Arial Narrow" w:hAnsi="Arial Narrow" w:cs="Arial"/>
          <w:sz w:val="27"/>
          <w:szCs w:val="27"/>
        </w:rPr>
        <w:t xml:space="preserve"> </w:t>
      </w:r>
      <w:r w:rsidR="00281567" w:rsidRPr="001B707D">
        <w:rPr>
          <w:rFonts w:ascii="Arial Narrow" w:hAnsi="Arial Narrow" w:cs="Arial"/>
          <w:sz w:val="27"/>
          <w:szCs w:val="27"/>
        </w:rPr>
        <w:t>dos</w:t>
      </w:r>
      <w:r w:rsidR="00B527A7" w:rsidRPr="001B707D">
        <w:rPr>
          <w:rFonts w:ascii="Arial Narrow" w:hAnsi="Arial Narrow" w:cs="Arial"/>
          <w:sz w:val="27"/>
          <w:szCs w:val="27"/>
        </w:rPr>
        <w:t xml:space="preserve"> </w:t>
      </w:r>
      <w:r w:rsidR="00281567" w:rsidRPr="001B707D">
        <w:rPr>
          <w:rFonts w:ascii="Arial Narrow" w:hAnsi="Arial Narrow" w:cs="Arial"/>
          <w:sz w:val="27"/>
          <w:szCs w:val="27"/>
        </w:rPr>
        <w:t>mil</w:t>
      </w:r>
      <w:r w:rsidR="00B527A7" w:rsidRPr="001B707D">
        <w:rPr>
          <w:rFonts w:ascii="Arial Narrow" w:hAnsi="Arial Narrow" w:cs="Arial"/>
          <w:sz w:val="27"/>
          <w:szCs w:val="27"/>
        </w:rPr>
        <w:t xml:space="preserve"> </w:t>
      </w:r>
      <w:r w:rsidR="007D108F" w:rsidRPr="001B707D">
        <w:rPr>
          <w:rFonts w:ascii="Arial Narrow" w:hAnsi="Arial Narrow" w:cs="Arial"/>
          <w:sz w:val="27"/>
          <w:szCs w:val="27"/>
        </w:rPr>
        <w:t>diez</w:t>
      </w:r>
      <w:r w:rsidR="008170EC" w:rsidRPr="001B707D">
        <w:rPr>
          <w:rFonts w:ascii="Arial Narrow" w:hAnsi="Arial Narrow"/>
          <w:sz w:val="27"/>
          <w:szCs w:val="27"/>
        </w:rPr>
        <w:t xml:space="preserve"> y </w:t>
      </w:r>
      <w:r w:rsidR="00281567" w:rsidRPr="001B707D">
        <w:rPr>
          <w:rFonts w:ascii="Arial Narrow" w:hAnsi="Arial Narrow"/>
          <w:sz w:val="27"/>
          <w:szCs w:val="27"/>
        </w:rPr>
        <w:t>el</w:t>
      </w:r>
      <w:r w:rsidR="00B527A7" w:rsidRPr="001B707D">
        <w:rPr>
          <w:rFonts w:ascii="Arial Narrow" w:hAnsi="Arial Narrow"/>
          <w:sz w:val="27"/>
          <w:szCs w:val="27"/>
        </w:rPr>
        <w:t xml:space="preserve"> </w:t>
      </w:r>
      <w:r w:rsidR="00281567" w:rsidRPr="001B707D">
        <w:rPr>
          <w:rFonts w:ascii="Arial Narrow" w:hAnsi="Arial Narrow"/>
          <w:sz w:val="27"/>
          <w:szCs w:val="27"/>
        </w:rPr>
        <w:t>acta</w:t>
      </w:r>
      <w:r w:rsidR="00B527A7" w:rsidRPr="001B707D">
        <w:rPr>
          <w:rFonts w:ascii="Arial Narrow" w:hAnsi="Arial Narrow"/>
          <w:sz w:val="27"/>
          <w:szCs w:val="27"/>
        </w:rPr>
        <w:t xml:space="preserve"> </w:t>
      </w:r>
      <w:r w:rsidR="00281567" w:rsidRPr="001B707D">
        <w:rPr>
          <w:rFonts w:ascii="Arial Narrow" w:hAnsi="Arial Narrow"/>
          <w:sz w:val="27"/>
          <w:szCs w:val="27"/>
        </w:rPr>
        <w:t>de</w:t>
      </w:r>
      <w:r w:rsidR="00B527A7" w:rsidRPr="001B707D">
        <w:rPr>
          <w:rFonts w:ascii="Arial Narrow" w:hAnsi="Arial Narrow"/>
          <w:sz w:val="27"/>
          <w:szCs w:val="27"/>
        </w:rPr>
        <w:t xml:space="preserve"> </w:t>
      </w:r>
      <w:r w:rsidR="00281567" w:rsidRPr="001B707D">
        <w:rPr>
          <w:rFonts w:ascii="Arial Narrow" w:hAnsi="Arial Narrow"/>
          <w:sz w:val="27"/>
          <w:szCs w:val="27"/>
        </w:rPr>
        <w:t xml:space="preserve">embargo levantada </w:t>
      </w:r>
      <w:r w:rsidR="008170EC" w:rsidRPr="001B707D">
        <w:rPr>
          <w:rFonts w:ascii="Arial Narrow" w:hAnsi="Arial Narrow"/>
          <w:sz w:val="27"/>
          <w:szCs w:val="27"/>
        </w:rPr>
        <w:t xml:space="preserve">el día 10 </w:t>
      </w:r>
      <w:r w:rsidR="00841B9A" w:rsidRPr="001B707D">
        <w:rPr>
          <w:rFonts w:ascii="Arial Narrow" w:hAnsi="Arial Narrow"/>
          <w:sz w:val="27"/>
          <w:szCs w:val="27"/>
        </w:rPr>
        <w:t xml:space="preserve">diez de noviembre </w:t>
      </w:r>
      <w:r w:rsidR="00BD2B52" w:rsidRPr="001B707D">
        <w:rPr>
          <w:rFonts w:ascii="Arial Narrow" w:hAnsi="Arial Narrow"/>
          <w:sz w:val="27"/>
          <w:szCs w:val="27"/>
        </w:rPr>
        <w:t>del mismo año</w:t>
      </w:r>
      <w:r w:rsidR="00885259" w:rsidRPr="001B707D">
        <w:rPr>
          <w:rFonts w:ascii="Arial Narrow" w:hAnsi="Arial Narrow"/>
          <w:sz w:val="27"/>
          <w:szCs w:val="27"/>
        </w:rPr>
        <w:t xml:space="preserve">. . . . . . . . . . . . . . . . . . . . . . . . . . . . . . . . . . . . . . . . . . . . . . . </w:t>
      </w:r>
      <w:r w:rsidR="008A081B" w:rsidRPr="001B707D">
        <w:rPr>
          <w:rFonts w:ascii="Arial Narrow" w:hAnsi="Arial Narrow"/>
          <w:sz w:val="27"/>
          <w:szCs w:val="27"/>
        </w:rPr>
        <w:t xml:space="preserve">. . . . . . . . . </w:t>
      </w:r>
      <w:r w:rsidR="00281567" w:rsidRPr="001B707D">
        <w:rPr>
          <w:rFonts w:ascii="Arial Narrow" w:hAnsi="Arial Narrow"/>
          <w:sz w:val="27"/>
          <w:szCs w:val="27"/>
        </w:rPr>
        <w:t>. . .</w:t>
      </w:r>
    </w:p>
    <w:p w:rsidR="00885259" w:rsidRPr="001B707D" w:rsidRDefault="00885259" w:rsidP="008A081B">
      <w:pPr>
        <w:spacing w:line="276" w:lineRule="auto"/>
        <w:jc w:val="both"/>
        <w:rPr>
          <w:rFonts w:ascii="Arial Narrow" w:hAnsi="Arial Narrow"/>
          <w:sz w:val="27"/>
          <w:szCs w:val="27"/>
        </w:rPr>
      </w:pPr>
    </w:p>
    <w:p w:rsidR="00BD2B52" w:rsidRPr="001B707D" w:rsidRDefault="00BD2B52" w:rsidP="00BD2B52">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 xml:space="preserve">La autoridad demandada por cuarta ocasión requirió al contribuyente el pago del crédito actualizado hasta el </w:t>
      </w:r>
      <w:r w:rsidRPr="001B707D">
        <w:rPr>
          <w:rFonts w:ascii="Arial Narrow" w:hAnsi="Arial Narrow" w:cs="Arial"/>
          <w:sz w:val="27"/>
          <w:szCs w:val="27"/>
        </w:rPr>
        <w:t xml:space="preserve">tercer bimestre de 2010 dos mil </w:t>
      </w:r>
      <w:r w:rsidR="00281567" w:rsidRPr="001B707D">
        <w:rPr>
          <w:rFonts w:ascii="Arial Narrow" w:hAnsi="Arial Narrow" w:cs="Arial"/>
          <w:sz w:val="27"/>
          <w:szCs w:val="27"/>
        </w:rPr>
        <w:t>diez</w:t>
      </w:r>
      <w:r w:rsidRPr="001B707D">
        <w:rPr>
          <w:rFonts w:ascii="Arial Narrow" w:hAnsi="Arial Narrow" w:cs="Arial"/>
          <w:sz w:val="27"/>
          <w:szCs w:val="27"/>
        </w:rPr>
        <w:t xml:space="preserve">, </w:t>
      </w:r>
      <w:r w:rsidRPr="001B707D">
        <w:rPr>
          <w:rFonts w:ascii="Arial Narrow" w:hAnsi="Arial Narrow"/>
          <w:sz w:val="27"/>
          <w:szCs w:val="27"/>
        </w:rPr>
        <w:t>lo que acredita con e</w:t>
      </w:r>
      <w:r w:rsidRPr="001B707D">
        <w:rPr>
          <w:rFonts w:ascii="Arial Narrow" w:hAnsi="Arial Narrow" w:cs="Arial"/>
          <w:sz w:val="27"/>
          <w:szCs w:val="27"/>
        </w:rPr>
        <w:t>l requerimiento de pago y las constancias de su notificación practicada en el referido domicilio, consistentes en un citatorio y el acta de notificación del requerimiento de pago</w:t>
      </w:r>
      <w:r w:rsidR="00B527A7" w:rsidRPr="001B707D">
        <w:rPr>
          <w:rFonts w:ascii="Arial Narrow" w:hAnsi="Arial Narrow" w:cs="Arial"/>
          <w:sz w:val="27"/>
          <w:szCs w:val="27"/>
        </w:rPr>
        <w:t>,</w:t>
      </w:r>
      <w:r w:rsidRPr="001B707D">
        <w:rPr>
          <w:rFonts w:ascii="Arial Narrow" w:hAnsi="Arial Narrow" w:cs="Arial"/>
          <w:sz w:val="27"/>
          <w:szCs w:val="27"/>
        </w:rPr>
        <w:t xml:space="preserve"> </w:t>
      </w:r>
      <w:r w:rsidR="00B527A7" w:rsidRPr="001B707D">
        <w:rPr>
          <w:rFonts w:ascii="Arial Narrow" w:hAnsi="Arial Narrow" w:cs="Arial"/>
          <w:sz w:val="27"/>
          <w:szCs w:val="27"/>
        </w:rPr>
        <w:t xml:space="preserve">lo anterior aunado a que también emitió un mandamiento de ejecución y se levantó un acta de embargo en la que se trabo embargo sobre el referido inmueble, documentales públicas que obran en el sumario. . . . . . .  . . . . . . . </w:t>
      </w:r>
    </w:p>
    <w:p w:rsidR="00B527A7" w:rsidRPr="001B707D" w:rsidRDefault="00B527A7" w:rsidP="00B527A7">
      <w:pPr>
        <w:spacing w:line="276" w:lineRule="auto"/>
        <w:jc w:val="both"/>
        <w:rPr>
          <w:rFonts w:ascii="Arial Narrow" w:hAnsi="Arial Narrow" w:cs="Arial"/>
          <w:sz w:val="27"/>
          <w:szCs w:val="27"/>
        </w:rPr>
      </w:pPr>
    </w:p>
    <w:p w:rsidR="00DC0B2F" w:rsidRPr="001B707D" w:rsidRDefault="00C33494" w:rsidP="00C33494">
      <w:pPr>
        <w:spacing w:line="360" w:lineRule="auto"/>
        <w:ind w:firstLine="708"/>
        <w:jc w:val="both"/>
        <w:rPr>
          <w:rFonts w:ascii="Arial Narrow" w:hAnsi="Arial Narrow"/>
          <w:sz w:val="27"/>
          <w:szCs w:val="27"/>
        </w:rPr>
      </w:pPr>
      <w:r w:rsidRPr="001B707D">
        <w:rPr>
          <w:rFonts w:ascii="Arial Narrow" w:hAnsi="Arial Narrow" w:cs="Arial"/>
          <w:sz w:val="27"/>
          <w:szCs w:val="27"/>
        </w:rPr>
        <w:t>e).- El r</w:t>
      </w:r>
      <w:r w:rsidR="00DC0B2F" w:rsidRPr="001B707D">
        <w:rPr>
          <w:rFonts w:ascii="Arial Narrow" w:hAnsi="Arial Narrow" w:cs="Arial"/>
          <w:sz w:val="27"/>
          <w:szCs w:val="27"/>
        </w:rPr>
        <w:t xml:space="preserve">equerimiento de pago, de fecha 09 nueve de junio de 2011 dos mil once, </w:t>
      </w:r>
      <w:r w:rsidRPr="001B707D">
        <w:rPr>
          <w:rFonts w:ascii="Arial Narrow" w:hAnsi="Arial Narrow" w:cs="Arial"/>
          <w:sz w:val="27"/>
          <w:szCs w:val="27"/>
        </w:rPr>
        <w:t>del</w:t>
      </w:r>
      <w:r w:rsidR="00F80EEA" w:rsidRPr="001B707D">
        <w:rPr>
          <w:rFonts w:ascii="Arial Narrow" w:hAnsi="Arial Narrow" w:cs="Arial"/>
          <w:sz w:val="27"/>
          <w:szCs w:val="27"/>
        </w:rPr>
        <w:t xml:space="preserve"> </w:t>
      </w:r>
      <w:r w:rsidR="00DC0B2F" w:rsidRPr="001B707D">
        <w:rPr>
          <w:rFonts w:ascii="Arial Narrow" w:hAnsi="Arial Narrow" w:cs="Arial"/>
          <w:sz w:val="27"/>
          <w:szCs w:val="27"/>
        </w:rPr>
        <w:t xml:space="preserve">adeudo </w:t>
      </w:r>
      <w:r w:rsidRPr="001B707D">
        <w:rPr>
          <w:rFonts w:ascii="Arial Narrow" w:hAnsi="Arial Narrow" w:cs="Arial"/>
          <w:sz w:val="27"/>
          <w:szCs w:val="27"/>
        </w:rPr>
        <w:t xml:space="preserve">por impuesto predial </w:t>
      </w:r>
      <w:r w:rsidR="00DC0B2F" w:rsidRPr="001B707D">
        <w:rPr>
          <w:rFonts w:ascii="Arial Narrow" w:hAnsi="Arial Narrow" w:cs="Arial"/>
          <w:sz w:val="27"/>
          <w:szCs w:val="27"/>
        </w:rPr>
        <w:t xml:space="preserve">del 5° bimestre de 1997 mil novecientos noventa y siete al 3° bimestre de 2011 dos mil once y </w:t>
      </w:r>
      <w:r w:rsidR="00885259" w:rsidRPr="001B707D">
        <w:rPr>
          <w:rFonts w:ascii="Arial Narrow" w:hAnsi="Arial Narrow" w:cs="Arial"/>
          <w:sz w:val="27"/>
          <w:szCs w:val="27"/>
        </w:rPr>
        <w:t xml:space="preserve">las constancias de </w:t>
      </w:r>
      <w:r w:rsidR="00DC0B2F" w:rsidRPr="001B707D">
        <w:rPr>
          <w:rFonts w:ascii="Arial Narrow" w:hAnsi="Arial Narrow" w:cs="Arial"/>
          <w:sz w:val="27"/>
          <w:szCs w:val="27"/>
        </w:rPr>
        <w:t>su notificación; y, el mandamiento de embargo, de fecha 11 once de octubre de 2011</w:t>
      </w:r>
      <w:r w:rsidR="00DC0B2F" w:rsidRPr="001B707D">
        <w:rPr>
          <w:rFonts w:ascii="Arial Narrow" w:hAnsi="Arial Narrow"/>
          <w:sz w:val="27"/>
          <w:szCs w:val="27"/>
        </w:rPr>
        <w:t xml:space="preserve"> dos mil once, </w:t>
      </w:r>
      <w:r w:rsidR="00F80EEA" w:rsidRPr="001B707D">
        <w:rPr>
          <w:rFonts w:ascii="Arial Narrow" w:hAnsi="Arial Narrow" w:cs="Arial"/>
          <w:sz w:val="27"/>
          <w:szCs w:val="27"/>
        </w:rPr>
        <w:t>por</w:t>
      </w:r>
      <w:r w:rsidR="00DC0B2F" w:rsidRPr="001B707D">
        <w:rPr>
          <w:rFonts w:ascii="Arial Narrow" w:hAnsi="Arial Narrow" w:cs="Arial"/>
          <w:sz w:val="27"/>
          <w:szCs w:val="27"/>
        </w:rPr>
        <w:t xml:space="preserve"> adeudo del 5° bimestre de 1997 mil novecientos noventa y siete al 5° bimestre de 2011 dos mil once</w:t>
      </w:r>
      <w:r w:rsidR="00DC0B2F" w:rsidRPr="001B707D">
        <w:rPr>
          <w:rFonts w:ascii="Arial Narrow" w:hAnsi="Arial Narrow"/>
          <w:sz w:val="27"/>
          <w:szCs w:val="27"/>
        </w:rPr>
        <w:t xml:space="preserve"> y el acta de embargo  levantada  el día 19</w:t>
      </w:r>
      <w:r w:rsidR="00BD2B52" w:rsidRPr="001B707D">
        <w:rPr>
          <w:rFonts w:ascii="Arial Narrow" w:hAnsi="Arial Narrow"/>
          <w:sz w:val="27"/>
          <w:szCs w:val="27"/>
        </w:rPr>
        <w:t xml:space="preserve"> diecinueve del mismo mes y año.</w:t>
      </w:r>
      <w:r w:rsidRPr="001B707D">
        <w:rPr>
          <w:rFonts w:ascii="Arial Narrow" w:hAnsi="Arial Narrow"/>
          <w:sz w:val="27"/>
          <w:szCs w:val="27"/>
        </w:rPr>
        <w:t xml:space="preserve"> . . . . . . . . . . . . . . </w:t>
      </w:r>
      <w:r w:rsidR="00BD2B52" w:rsidRPr="001B707D">
        <w:rPr>
          <w:rFonts w:ascii="Arial Narrow" w:hAnsi="Arial Narrow"/>
          <w:sz w:val="27"/>
          <w:szCs w:val="27"/>
        </w:rPr>
        <w:t xml:space="preserve">. . . . . .  . </w:t>
      </w:r>
      <w:r w:rsidRPr="001B707D">
        <w:rPr>
          <w:rFonts w:ascii="Arial Narrow" w:hAnsi="Arial Narrow"/>
          <w:sz w:val="27"/>
          <w:szCs w:val="27"/>
        </w:rPr>
        <w:t xml:space="preserve">. . . . . . . </w:t>
      </w:r>
      <w:r w:rsidR="00BD2B52" w:rsidRPr="001B707D">
        <w:rPr>
          <w:rFonts w:ascii="Arial Narrow" w:hAnsi="Arial Narrow"/>
          <w:sz w:val="27"/>
          <w:szCs w:val="27"/>
        </w:rPr>
        <w:t>.</w:t>
      </w:r>
      <w:r w:rsidRPr="001B707D">
        <w:rPr>
          <w:rFonts w:ascii="Arial Narrow" w:hAnsi="Arial Narrow"/>
          <w:sz w:val="27"/>
          <w:szCs w:val="27"/>
        </w:rPr>
        <w:t xml:space="preserve"> . . . . . . . . . . . </w:t>
      </w:r>
    </w:p>
    <w:p w:rsidR="00DC0B2F" w:rsidRPr="001B707D" w:rsidRDefault="00DC0B2F" w:rsidP="00885259">
      <w:pPr>
        <w:spacing w:line="276" w:lineRule="auto"/>
        <w:jc w:val="both"/>
        <w:rPr>
          <w:rFonts w:ascii="Arial Narrow" w:hAnsi="Arial Narrow" w:cs="Arial"/>
          <w:sz w:val="27"/>
          <w:szCs w:val="27"/>
        </w:rPr>
      </w:pPr>
    </w:p>
    <w:p w:rsidR="00BD2B52" w:rsidRPr="001B707D" w:rsidRDefault="00BD2B52" w:rsidP="00BD2B52">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 xml:space="preserve">La autoridad fiscal por quinta ocasión requirió al contribuyente el pago del crédito actualizado hasta el </w:t>
      </w:r>
      <w:r w:rsidRPr="001B707D">
        <w:rPr>
          <w:rFonts w:ascii="Arial Narrow" w:hAnsi="Arial Narrow" w:cs="Arial"/>
          <w:sz w:val="27"/>
          <w:szCs w:val="27"/>
        </w:rPr>
        <w:t xml:space="preserve">tercer bimestre de 2011 dos mil once, </w:t>
      </w:r>
      <w:r w:rsidRPr="001B707D">
        <w:rPr>
          <w:rFonts w:ascii="Arial Narrow" w:hAnsi="Arial Narrow"/>
          <w:sz w:val="27"/>
          <w:szCs w:val="27"/>
        </w:rPr>
        <w:t>lo que acredita con e</w:t>
      </w:r>
      <w:r w:rsidRPr="001B707D">
        <w:rPr>
          <w:rFonts w:ascii="Arial Narrow" w:hAnsi="Arial Narrow" w:cs="Arial"/>
          <w:sz w:val="27"/>
          <w:szCs w:val="27"/>
        </w:rPr>
        <w:t xml:space="preserve">l requerimiento de pago y las constancias de su notificación practicada en el referido domicilio, consistentes en un citatorio y el acta de notificación del requerimiento de pago </w:t>
      </w:r>
      <w:r w:rsidR="00B527A7" w:rsidRPr="001B707D">
        <w:rPr>
          <w:rFonts w:ascii="Arial Narrow" w:hAnsi="Arial Narrow" w:cs="Arial"/>
          <w:sz w:val="27"/>
          <w:szCs w:val="27"/>
        </w:rPr>
        <w:t xml:space="preserve">lo anterior aunado a que también emitió un mandamiento de ejecución y se levantó un acta de embargo en la que se trabo embargo sobre el referido inmueble, documentales públicas que obran en el sumario. . . . . . . . . . . . . . .  . . . . . . . . . . . . . . </w:t>
      </w:r>
    </w:p>
    <w:p w:rsidR="00BD2B52" w:rsidRPr="001B707D" w:rsidRDefault="00BD2B52" w:rsidP="00BD2B52">
      <w:pPr>
        <w:spacing w:line="276" w:lineRule="auto"/>
        <w:jc w:val="both"/>
        <w:rPr>
          <w:rFonts w:ascii="Arial Narrow" w:hAnsi="Arial Narrow" w:cs="Arial"/>
          <w:sz w:val="27"/>
          <w:szCs w:val="27"/>
        </w:rPr>
      </w:pPr>
    </w:p>
    <w:p w:rsidR="00BD2B52" w:rsidRPr="001B707D" w:rsidRDefault="00C33494" w:rsidP="00C33494">
      <w:pPr>
        <w:spacing w:line="360" w:lineRule="auto"/>
        <w:ind w:firstLine="708"/>
        <w:jc w:val="both"/>
        <w:rPr>
          <w:rFonts w:ascii="Arial Narrow" w:hAnsi="Arial Narrow"/>
          <w:sz w:val="27"/>
          <w:szCs w:val="27"/>
        </w:rPr>
      </w:pPr>
      <w:r w:rsidRPr="001B707D">
        <w:rPr>
          <w:rFonts w:ascii="Arial Narrow" w:hAnsi="Arial Narrow" w:cs="Arial"/>
          <w:sz w:val="27"/>
          <w:szCs w:val="27"/>
        </w:rPr>
        <w:t>f).- El r</w:t>
      </w:r>
      <w:r w:rsidR="00DC0B2F" w:rsidRPr="001B707D">
        <w:rPr>
          <w:rFonts w:ascii="Arial Narrow" w:hAnsi="Arial Narrow" w:cs="Arial"/>
          <w:sz w:val="27"/>
          <w:szCs w:val="27"/>
        </w:rPr>
        <w:t xml:space="preserve">equerimiento de pago, de fecha 16 dieciséis de mayo de 2012 dos mil doce, </w:t>
      </w:r>
      <w:r w:rsidRPr="001B707D">
        <w:rPr>
          <w:rFonts w:ascii="Arial Narrow" w:hAnsi="Arial Narrow" w:cs="Arial"/>
          <w:sz w:val="27"/>
          <w:szCs w:val="27"/>
        </w:rPr>
        <w:t>del</w:t>
      </w:r>
      <w:r w:rsidR="00F80EEA" w:rsidRPr="001B707D">
        <w:rPr>
          <w:rFonts w:ascii="Arial Narrow" w:hAnsi="Arial Narrow" w:cs="Arial"/>
          <w:sz w:val="27"/>
          <w:szCs w:val="27"/>
        </w:rPr>
        <w:t xml:space="preserve"> adeudo </w:t>
      </w:r>
      <w:r w:rsidRPr="001B707D">
        <w:rPr>
          <w:rFonts w:ascii="Arial Narrow" w:hAnsi="Arial Narrow" w:cs="Arial"/>
          <w:sz w:val="27"/>
          <w:szCs w:val="27"/>
        </w:rPr>
        <w:t xml:space="preserve">por impuesto predial </w:t>
      </w:r>
      <w:r w:rsidR="00DC0B2F" w:rsidRPr="001B707D">
        <w:rPr>
          <w:rFonts w:ascii="Arial Narrow" w:hAnsi="Arial Narrow" w:cs="Arial"/>
          <w:sz w:val="27"/>
          <w:szCs w:val="27"/>
        </w:rPr>
        <w:t xml:space="preserve">del 5° bimestre de 1997 mil novecientos noventa y siete al 2° bimestre de 2012 dos mil doce y </w:t>
      </w:r>
      <w:r w:rsidR="00885259" w:rsidRPr="001B707D">
        <w:rPr>
          <w:rFonts w:ascii="Arial Narrow" w:hAnsi="Arial Narrow" w:cs="Arial"/>
          <w:sz w:val="27"/>
          <w:szCs w:val="27"/>
        </w:rPr>
        <w:t xml:space="preserve">las constancias de </w:t>
      </w:r>
      <w:r w:rsidR="00DC0B2F" w:rsidRPr="001B707D">
        <w:rPr>
          <w:rFonts w:ascii="Arial Narrow" w:hAnsi="Arial Narrow" w:cs="Arial"/>
          <w:sz w:val="27"/>
          <w:szCs w:val="27"/>
        </w:rPr>
        <w:t xml:space="preserve">su notificación; y, el mandamiento de embargo, de fecha 17 diecisiete de octubre de </w:t>
      </w:r>
      <w:r w:rsidR="00DC0B2F" w:rsidRPr="001B707D">
        <w:rPr>
          <w:rFonts w:ascii="Arial Narrow" w:hAnsi="Arial Narrow" w:cs="Arial"/>
          <w:sz w:val="27"/>
          <w:szCs w:val="27"/>
        </w:rPr>
        <w:lastRenderedPageBreak/>
        <w:t>2012</w:t>
      </w:r>
      <w:r w:rsidR="00DC0B2F" w:rsidRPr="001B707D">
        <w:rPr>
          <w:rFonts w:ascii="Arial Narrow" w:hAnsi="Arial Narrow"/>
          <w:sz w:val="27"/>
          <w:szCs w:val="27"/>
        </w:rPr>
        <w:t xml:space="preserve"> dos mil doce, </w:t>
      </w:r>
      <w:r w:rsidR="00F80EEA" w:rsidRPr="001B707D">
        <w:rPr>
          <w:rFonts w:ascii="Arial Narrow" w:hAnsi="Arial Narrow"/>
          <w:sz w:val="27"/>
          <w:szCs w:val="27"/>
        </w:rPr>
        <w:t>por</w:t>
      </w:r>
      <w:r w:rsidR="00DC0B2F" w:rsidRPr="001B707D">
        <w:rPr>
          <w:rFonts w:ascii="Arial Narrow" w:hAnsi="Arial Narrow" w:cs="Arial"/>
          <w:sz w:val="27"/>
          <w:szCs w:val="27"/>
        </w:rPr>
        <w:t xml:space="preserve"> adeudo del 5° bimestre de 1997 mil novecientos noventa y siete al 5° bimestre de 2012 dos mil once</w:t>
      </w:r>
      <w:r w:rsidR="00281567" w:rsidRPr="001B707D">
        <w:rPr>
          <w:rFonts w:ascii="Arial Narrow" w:hAnsi="Arial Narrow"/>
          <w:sz w:val="27"/>
          <w:szCs w:val="27"/>
        </w:rPr>
        <w:t xml:space="preserve"> y el acta de embargo levantada </w:t>
      </w:r>
      <w:r w:rsidR="00DC0B2F" w:rsidRPr="001B707D">
        <w:rPr>
          <w:rFonts w:ascii="Arial Narrow" w:hAnsi="Arial Narrow"/>
          <w:sz w:val="27"/>
          <w:szCs w:val="27"/>
        </w:rPr>
        <w:t xml:space="preserve">el día 25 </w:t>
      </w:r>
      <w:r w:rsidR="00096B96" w:rsidRPr="001B707D">
        <w:rPr>
          <w:rFonts w:ascii="Arial Narrow" w:hAnsi="Arial Narrow"/>
          <w:sz w:val="27"/>
          <w:szCs w:val="27"/>
        </w:rPr>
        <w:t xml:space="preserve">veinticinco del mismo mes y año. . . </w:t>
      </w:r>
      <w:r w:rsidRPr="001B707D">
        <w:rPr>
          <w:rFonts w:ascii="Arial Narrow" w:hAnsi="Arial Narrow"/>
          <w:sz w:val="27"/>
          <w:szCs w:val="27"/>
        </w:rPr>
        <w:t>. . . . . . . . . . . . . . . . . . . . . . . . . . . . . . . . . . . . . . .</w:t>
      </w:r>
    </w:p>
    <w:p w:rsidR="00BD2B52" w:rsidRPr="001B707D" w:rsidRDefault="00BD2B52" w:rsidP="00B527A7">
      <w:pPr>
        <w:tabs>
          <w:tab w:val="left" w:pos="6340"/>
        </w:tabs>
        <w:spacing w:line="276" w:lineRule="auto"/>
        <w:jc w:val="both"/>
        <w:rPr>
          <w:rFonts w:ascii="Arial Narrow" w:hAnsi="Arial Narrow"/>
          <w:sz w:val="27"/>
          <w:szCs w:val="27"/>
        </w:rPr>
      </w:pPr>
    </w:p>
    <w:p w:rsidR="00B527A7" w:rsidRPr="001B707D" w:rsidRDefault="00BD2B52" w:rsidP="00B527A7">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La au</w:t>
      </w:r>
      <w:r w:rsidR="00281567" w:rsidRPr="001B707D">
        <w:rPr>
          <w:rFonts w:ascii="Arial Narrow" w:eastAsia="Calibri" w:hAnsi="Arial Narrow" w:cs="Arial Narrow"/>
          <w:sz w:val="27"/>
          <w:szCs w:val="27"/>
          <w:lang w:val="es" w:eastAsia="es-MX"/>
        </w:rPr>
        <w:t>toridad fiscal municipal por séptima</w:t>
      </w:r>
      <w:r w:rsidRPr="001B707D">
        <w:rPr>
          <w:rFonts w:ascii="Arial Narrow" w:eastAsia="Calibri" w:hAnsi="Arial Narrow" w:cs="Arial Narrow"/>
          <w:sz w:val="27"/>
          <w:szCs w:val="27"/>
          <w:lang w:val="es" w:eastAsia="es-MX"/>
        </w:rPr>
        <w:t xml:space="preserve"> ocasión requirió al contribuyente el pago del crédito actualizado hasta el segundo</w:t>
      </w:r>
      <w:r w:rsidRPr="001B707D">
        <w:rPr>
          <w:rFonts w:ascii="Arial Narrow" w:hAnsi="Arial Narrow" w:cs="Arial"/>
          <w:sz w:val="27"/>
          <w:szCs w:val="27"/>
        </w:rPr>
        <w:t xml:space="preserve"> bimestre de 2012 dos mil doce, </w:t>
      </w:r>
      <w:r w:rsidRPr="001B707D">
        <w:rPr>
          <w:rFonts w:ascii="Arial Narrow" w:hAnsi="Arial Narrow"/>
          <w:sz w:val="27"/>
          <w:szCs w:val="27"/>
        </w:rPr>
        <w:t>lo que acredita con e</w:t>
      </w:r>
      <w:r w:rsidRPr="001B707D">
        <w:rPr>
          <w:rFonts w:ascii="Arial Narrow" w:hAnsi="Arial Narrow" w:cs="Arial"/>
          <w:sz w:val="27"/>
          <w:szCs w:val="27"/>
        </w:rPr>
        <w:t>l requerimiento de pago y las constancias de su notificación practicada en el referido domicilio, consistentes en un citatorio y el acta de notificación del requerimiento de pago</w:t>
      </w:r>
      <w:r w:rsidR="00B527A7" w:rsidRPr="001B707D">
        <w:rPr>
          <w:rFonts w:ascii="Arial Narrow" w:hAnsi="Arial Narrow" w:cs="Arial"/>
          <w:sz w:val="27"/>
          <w:szCs w:val="27"/>
        </w:rPr>
        <w:t>, lo anterior aunado a que también emitió un mandamiento de ejecución y se levantó un acta de embargo en la que se trabo embargo sobre el referido inmueble, documentales públicas que obran en el sumario. . . . . . .  . . . . . . .</w:t>
      </w:r>
    </w:p>
    <w:p w:rsidR="008C44B3" w:rsidRPr="001B707D" w:rsidRDefault="008C44B3" w:rsidP="00B527A7">
      <w:pPr>
        <w:spacing w:line="276" w:lineRule="auto"/>
        <w:jc w:val="both"/>
        <w:rPr>
          <w:rFonts w:ascii="Arial Narrow" w:hAnsi="Arial Narrow" w:cs="Arial"/>
          <w:sz w:val="27"/>
          <w:szCs w:val="27"/>
        </w:rPr>
      </w:pPr>
    </w:p>
    <w:p w:rsidR="007D108F" w:rsidRPr="001B707D" w:rsidRDefault="00C33494" w:rsidP="00C33494">
      <w:pPr>
        <w:spacing w:line="360" w:lineRule="auto"/>
        <w:ind w:firstLine="708"/>
        <w:jc w:val="both"/>
        <w:rPr>
          <w:rFonts w:ascii="Arial Narrow" w:hAnsi="Arial Narrow" w:cs="Arial"/>
          <w:sz w:val="27"/>
          <w:szCs w:val="27"/>
        </w:rPr>
      </w:pPr>
      <w:r w:rsidRPr="001B707D">
        <w:rPr>
          <w:rFonts w:ascii="Arial Narrow" w:hAnsi="Arial Narrow" w:cs="Arial"/>
          <w:sz w:val="27"/>
          <w:szCs w:val="27"/>
        </w:rPr>
        <w:t>g).- El r</w:t>
      </w:r>
      <w:r w:rsidR="007D108F" w:rsidRPr="001B707D">
        <w:rPr>
          <w:rFonts w:ascii="Arial Narrow" w:hAnsi="Arial Narrow" w:cs="Arial"/>
          <w:sz w:val="27"/>
          <w:szCs w:val="27"/>
        </w:rPr>
        <w:t xml:space="preserve">equerimiento de pago, de fecha 12 doce de abril de 2013 dos mil trece, </w:t>
      </w:r>
      <w:r w:rsidRPr="001B707D">
        <w:rPr>
          <w:rFonts w:ascii="Arial Narrow" w:hAnsi="Arial Narrow" w:cs="Arial"/>
          <w:sz w:val="27"/>
          <w:szCs w:val="27"/>
        </w:rPr>
        <w:t>del</w:t>
      </w:r>
      <w:r w:rsidR="007D108F" w:rsidRPr="001B707D">
        <w:rPr>
          <w:rFonts w:ascii="Arial Narrow" w:hAnsi="Arial Narrow" w:cs="Arial"/>
          <w:sz w:val="27"/>
          <w:szCs w:val="27"/>
        </w:rPr>
        <w:t xml:space="preserve"> adeudo</w:t>
      </w:r>
      <w:r w:rsidRPr="001B707D">
        <w:rPr>
          <w:rFonts w:ascii="Arial Narrow" w:hAnsi="Arial Narrow" w:cs="Arial"/>
          <w:sz w:val="27"/>
          <w:szCs w:val="27"/>
        </w:rPr>
        <w:t xml:space="preserve"> por impuesto predial</w:t>
      </w:r>
      <w:r w:rsidR="007D108F" w:rsidRPr="001B707D">
        <w:rPr>
          <w:rFonts w:ascii="Arial Narrow" w:hAnsi="Arial Narrow" w:cs="Arial"/>
          <w:sz w:val="27"/>
          <w:szCs w:val="27"/>
        </w:rPr>
        <w:t xml:space="preserve"> del 5° bimestre de 1997 mil novecientos noventa y siete al 2° bimestre de 2013 dos mil trece y </w:t>
      </w:r>
      <w:r w:rsidR="00885259" w:rsidRPr="001B707D">
        <w:rPr>
          <w:rFonts w:ascii="Arial Narrow" w:hAnsi="Arial Narrow" w:cs="Arial"/>
          <w:sz w:val="27"/>
          <w:szCs w:val="27"/>
        </w:rPr>
        <w:t xml:space="preserve">las constancias de </w:t>
      </w:r>
      <w:r w:rsidR="007D108F" w:rsidRPr="001B707D">
        <w:rPr>
          <w:rFonts w:ascii="Arial Narrow" w:hAnsi="Arial Narrow" w:cs="Arial"/>
          <w:sz w:val="27"/>
          <w:szCs w:val="27"/>
        </w:rPr>
        <w:t>su notificación; y, el mandamient</w:t>
      </w:r>
      <w:r w:rsidR="00F220DE" w:rsidRPr="001B707D">
        <w:rPr>
          <w:rFonts w:ascii="Arial Narrow" w:hAnsi="Arial Narrow" w:cs="Arial"/>
          <w:sz w:val="27"/>
          <w:szCs w:val="27"/>
        </w:rPr>
        <w:t>o de embargo, de fecha 18</w:t>
      </w:r>
      <w:r w:rsidR="007D108F" w:rsidRPr="001B707D">
        <w:rPr>
          <w:rFonts w:ascii="Arial Narrow" w:hAnsi="Arial Narrow" w:cs="Arial"/>
          <w:sz w:val="27"/>
          <w:szCs w:val="27"/>
        </w:rPr>
        <w:t xml:space="preserve"> dieciocho de junio de 2013</w:t>
      </w:r>
      <w:r w:rsidR="007D108F" w:rsidRPr="001B707D">
        <w:rPr>
          <w:rFonts w:ascii="Arial Narrow" w:hAnsi="Arial Narrow"/>
          <w:sz w:val="27"/>
          <w:szCs w:val="27"/>
        </w:rPr>
        <w:t xml:space="preserve"> dos mil trece, </w:t>
      </w:r>
      <w:r w:rsidR="00F80EEA" w:rsidRPr="001B707D">
        <w:rPr>
          <w:rFonts w:ascii="Arial Narrow" w:hAnsi="Arial Narrow" w:cs="Arial"/>
          <w:sz w:val="27"/>
          <w:szCs w:val="27"/>
        </w:rPr>
        <w:t>por</w:t>
      </w:r>
      <w:r w:rsidR="007D108F" w:rsidRPr="001B707D">
        <w:rPr>
          <w:rFonts w:ascii="Arial Narrow" w:hAnsi="Arial Narrow" w:cs="Arial"/>
          <w:sz w:val="27"/>
          <w:szCs w:val="27"/>
        </w:rPr>
        <w:t xml:space="preserve"> adeudo del 5° bimestre de 1997 mil novecientos noventa y siete al </w:t>
      </w:r>
      <w:r w:rsidR="00F220DE" w:rsidRPr="001B707D">
        <w:rPr>
          <w:rFonts w:ascii="Arial Narrow" w:hAnsi="Arial Narrow" w:cs="Arial"/>
          <w:sz w:val="27"/>
          <w:szCs w:val="27"/>
        </w:rPr>
        <w:t>3</w:t>
      </w:r>
      <w:r w:rsidR="007D108F" w:rsidRPr="001B707D">
        <w:rPr>
          <w:rFonts w:ascii="Arial Narrow" w:hAnsi="Arial Narrow" w:cs="Arial"/>
          <w:sz w:val="27"/>
          <w:szCs w:val="27"/>
        </w:rPr>
        <w:t>° bimestre de 20</w:t>
      </w:r>
      <w:r w:rsidR="00F220DE" w:rsidRPr="001B707D">
        <w:rPr>
          <w:rFonts w:ascii="Arial Narrow" w:hAnsi="Arial Narrow" w:cs="Arial"/>
          <w:sz w:val="27"/>
          <w:szCs w:val="27"/>
        </w:rPr>
        <w:t>13</w:t>
      </w:r>
      <w:r w:rsidR="007D108F" w:rsidRPr="001B707D">
        <w:rPr>
          <w:rFonts w:ascii="Arial Narrow" w:hAnsi="Arial Narrow" w:cs="Arial"/>
          <w:sz w:val="27"/>
          <w:szCs w:val="27"/>
        </w:rPr>
        <w:t xml:space="preserve"> dos mil </w:t>
      </w:r>
      <w:r w:rsidR="00F220DE" w:rsidRPr="001B707D">
        <w:rPr>
          <w:rFonts w:ascii="Arial Narrow" w:hAnsi="Arial Narrow" w:cs="Arial"/>
          <w:sz w:val="27"/>
          <w:szCs w:val="27"/>
        </w:rPr>
        <w:t>tre</w:t>
      </w:r>
      <w:r w:rsidR="007D108F" w:rsidRPr="001B707D">
        <w:rPr>
          <w:rFonts w:ascii="Arial Narrow" w:hAnsi="Arial Narrow" w:cs="Arial"/>
          <w:sz w:val="27"/>
          <w:szCs w:val="27"/>
        </w:rPr>
        <w:t>ce</w:t>
      </w:r>
      <w:r w:rsidR="007D108F" w:rsidRPr="001B707D">
        <w:rPr>
          <w:rFonts w:ascii="Arial Narrow" w:hAnsi="Arial Narrow"/>
          <w:sz w:val="27"/>
          <w:szCs w:val="27"/>
        </w:rPr>
        <w:t xml:space="preserve"> y el acta de embargo  levantada  el día </w:t>
      </w:r>
      <w:r w:rsidR="00F220DE" w:rsidRPr="001B707D">
        <w:rPr>
          <w:rFonts w:ascii="Arial Narrow" w:hAnsi="Arial Narrow"/>
          <w:sz w:val="27"/>
          <w:szCs w:val="27"/>
        </w:rPr>
        <w:t>24</w:t>
      </w:r>
      <w:r w:rsidR="007D108F" w:rsidRPr="001B707D">
        <w:rPr>
          <w:rFonts w:ascii="Arial Narrow" w:hAnsi="Arial Narrow"/>
          <w:sz w:val="27"/>
          <w:szCs w:val="27"/>
        </w:rPr>
        <w:t xml:space="preserve"> vein</w:t>
      </w:r>
      <w:r w:rsidR="00F220DE" w:rsidRPr="001B707D">
        <w:rPr>
          <w:rFonts w:ascii="Arial Narrow" w:hAnsi="Arial Narrow"/>
          <w:sz w:val="27"/>
          <w:szCs w:val="27"/>
        </w:rPr>
        <w:t>ticuatro</w:t>
      </w:r>
      <w:r w:rsidR="00096B96" w:rsidRPr="001B707D">
        <w:rPr>
          <w:rFonts w:ascii="Arial Narrow" w:hAnsi="Arial Narrow"/>
          <w:sz w:val="27"/>
          <w:szCs w:val="27"/>
        </w:rPr>
        <w:t xml:space="preserve"> del mismo mes y año.</w:t>
      </w:r>
      <w:r w:rsidRPr="001B707D">
        <w:rPr>
          <w:rFonts w:ascii="Arial Narrow" w:hAnsi="Arial Narrow"/>
          <w:sz w:val="27"/>
          <w:szCs w:val="27"/>
        </w:rPr>
        <w:t xml:space="preserve"> . . . . . . </w:t>
      </w:r>
      <w:r w:rsidR="00885259" w:rsidRPr="001B707D">
        <w:rPr>
          <w:rFonts w:ascii="Arial Narrow" w:hAnsi="Arial Narrow"/>
          <w:sz w:val="27"/>
          <w:szCs w:val="27"/>
        </w:rPr>
        <w:t xml:space="preserve">. . . . . . . . . . . . . . . . . . . . . . . . . . . . . . . . . . . . . . . . . . . . . . . . . . . . </w:t>
      </w:r>
    </w:p>
    <w:p w:rsidR="00DC0B2F" w:rsidRPr="001B707D" w:rsidRDefault="00DC0B2F" w:rsidP="00281567">
      <w:pPr>
        <w:spacing w:line="276" w:lineRule="auto"/>
        <w:jc w:val="both"/>
        <w:rPr>
          <w:rFonts w:ascii="Arial Narrow" w:hAnsi="Arial Narrow" w:cs="Arial"/>
          <w:sz w:val="27"/>
          <w:szCs w:val="27"/>
        </w:rPr>
      </w:pPr>
    </w:p>
    <w:p w:rsidR="006E0F6D" w:rsidRPr="001B707D" w:rsidRDefault="00096B96" w:rsidP="00B527A7">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La autoridad fiscal municipal por sexta ocasión requirió al contribuyente el pago del crédito actualizado hasta el segundo</w:t>
      </w:r>
      <w:r w:rsidRPr="001B707D">
        <w:rPr>
          <w:rFonts w:ascii="Arial Narrow" w:hAnsi="Arial Narrow" w:cs="Arial"/>
          <w:sz w:val="27"/>
          <w:szCs w:val="27"/>
        </w:rPr>
        <w:t xml:space="preserve"> bimestre de 2013 dos mil trece, </w:t>
      </w:r>
      <w:r w:rsidRPr="001B707D">
        <w:rPr>
          <w:rFonts w:ascii="Arial Narrow" w:hAnsi="Arial Narrow"/>
          <w:sz w:val="27"/>
          <w:szCs w:val="27"/>
        </w:rPr>
        <w:t>lo que acredita con e</w:t>
      </w:r>
      <w:r w:rsidRPr="001B707D">
        <w:rPr>
          <w:rFonts w:ascii="Arial Narrow" w:hAnsi="Arial Narrow" w:cs="Arial"/>
          <w:sz w:val="27"/>
          <w:szCs w:val="27"/>
        </w:rPr>
        <w:t>l requerimiento de pago y las constancias de su notificación practicada en el referido domicilio, consistentes en un citatorio y el acta de notificación del requerimiento de pago</w:t>
      </w:r>
      <w:r w:rsidR="00B527A7" w:rsidRPr="001B707D">
        <w:rPr>
          <w:rFonts w:ascii="Arial Narrow" w:hAnsi="Arial Narrow" w:cs="Arial"/>
          <w:sz w:val="27"/>
          <w:szCs w:val="27"/>
        </w:rPr>
        <w:t>,</w:t>
      </w:r>
      <w:r w:rsidRPr="001B707D">
        <w:rPr>
          <w:rFonts w:ascii="Arial Narrow" w:hAnsi="Arial Narrow" w:cs="Arial"/>
          <w:sz w:val="27"/>
          <w:szCs w:val="27"/>
        </w:rPr>
        <w:t xml:space="preserve"> </w:t>
      </w:r>
      <w:r w:rsidR="00B527A7" w:rsidRPr="001B707D">
        <w:rPr>
          <w:rFonts w:ascii="Arial Narrow" w:hAnsi="Arial Narrow" w:cs="Arial"/>
          <w:sz w:val="27"/>
          <w:szCs w:val="27"/>
        </w:rPr>
        <w:t xml:space="preserve">lo anterior aunado a que también emitió un mandamiento de ejecución y se levantó un acta de embargo en la que se trabo embargo sobre el referido inmueble, documentales públicas que obran en el sumario. . . . . . .  . . . . . . . </w:t>
      </w:r>
    </w:p>
    <w:p w:rsidR="00B527A7" w:rsidRPr="001B707D" w:rsidRDefault="00B527A7" w:rsidP="00982183">
      <w:pPr>
        <w:spacing w:line="276" w:lineRule="auto"/>
        <w:jc w:val="both"/>
        <w:rPr>
          <w:rFonts w:ascii="Arial Narrow" w:hAnsi="Arial Narrow" w:cs="Arial"/>
          <w:sz w:val="27"/>
          <w:szCs w:val="27"/>
        </w:rPr>
      </w:pPr>
    </w:p>
    <w:p w:rsidR="00B9468B" w:rsidRPr="001B707D" w:rsidRDefault="00D971FD" w:rsidP="00ED4A9E">
      <w:pPr>
        <w:spacing w:line="360" w:lineRule="auto"/>
        <w:ind w:firstLine="708"/>
        <w:jc w:val="both"/>
        <w:rPr>
          <w:rFonts w:ascii="Arial Narrow" w:hAnsi="Arial Narrow" w:cs="Arial"/>
          <w:sz w:val="27"/>
          <w:szCs w:val="27"/>
        </w:rPr>
      </w:pPr>
      <w:r w:rsidRPr="001B707D">
        <w:rPr>
          <w:rFonts w:ascii="Arial Narrow" w:eastAsia="Calibri" w:hAnsi="Arial Narrow" w:cs="Arial Narrow"/>
          <w:sz w:val="27"/>
          <w:szCs w:val="27"/>
          <w:lang w:val="es" w:eastAsia="es-MX"/>
        </w:rPr>
        <w:t>En las relacionadas condiciones</w:t>
      </w:r>
      <w:r w:rsidR="00B527A7" w:rsidRPr="001B707D">
        <w:rPr>
          <w:rFonts w:ascii="Arial Narrow" w:eastAsia="Calibri" w:hAnsi="Arial Narrow" w:cs="Arial Narrow"/>
          <w:sz w:val="27"/>
          <w:szCs w:val="27"/>
          <w:lang w:val="es" w:eastAsia="es-MX"/>
        </w:rPr>
        <w:t xml:space="preserve">, los </w:t>
      </w:r>
      <w:r w:rsidR="00B527A7" w:rsidRPr="001B707D">
        <w:rPr>
          <w:rFonts w:ascii="Arial Narrow" w:hAnsi="Arial Narrow" w:cs="Arial"/>
          <w:sz w:val="27"/>
          <w:szCs w:val="27"/>
        </w:rPr>
        <w:t xml:space="preserve">requerimientos de pago, sus notificaciones, los mandamientos de embargo y </w:t>
      </w:r>
      <w:r w:rsidR="00982183" w:rsidRPr="001B707D">
        <w:rPr>
          <w:rFonts w:ascii="Arial Narrow" w:hAnsi="Arial Narrow" w:cs="Arial"/>
          <w:sz w:val="27"/>
          <w:szCs w:val="27"/>
        </w:rPr>
        <w:t>l</w:t>
      </w:r>
      <w:r w:rsidR="00B527A7" w:rsidRPr="001B707D">
        <w:rPr>
          <w:rFonts w:ascii="Arial Narrow" w:hAnsi="Arial Narrow" w:cs="Arial"/>
          <w:sz w:val="27"/>
          <w:szCs w:val="27"/>
        </w:rPr>
        <w:t>as acta</w:t>
      </w:r>
      <w:r w:rsidR="00982183" w:rsidRPr="001B707D">
        <w:rPr>
          <w:rFonts w:ascii="Arial Narrow" w:hAnsi="Arial Narrow" w:cs="Arial"/>
          <w:sz w:val="27"/>
          <w:szCs w:val="27"/>
        </w:rPr>
        <w:t>s de e</w:t>
      </w:r>
      <w:r w:rsidR="00B527A7" w:rsidRPr="001B707D">
        <w:rPr>
          <w:rFonts w:ascii="Arial Narrow" w:hAnsi="Arial Narrow" w:cs="Arial"/>
          <w:sz w:val="27"/>
          <w:szCs w:val="27"/>
        </w:rPr>
        <w:t>mbargo</w:t>
      </w:r>
      <w:r w:rsidR="00982183" w:rsidRPr="001B707D">
        <w:rPr>
          <w:rFonts w:ascii="Arial Narrow" w:hAnsi="Arial Narrow" w:cs="Arial"/>
          <w:sz w:val="27"/>
          <w:szCs w:val="27"/>
        </w:rPr>
        <w:t xml:space="preserve"> como actos fiscales</w:t>
      </w:r>
      <w:r w:rsidR="006E0F6D" w:rsidRPr="001B707D">
        <w:rPr>
          <w:rFonts w:ascii="Arial Narrow" w:hAnsi="Arial Narrow" w:cs="Arial"/>
          <w:sz w:val="27"/>
          <w:szCs w:val="27"/>
        </w:rPr>
        <w:t xml:space="preserve"> subsisten y tienen la presunción de legalidad, en virtud de que la parte actora no los impugno, mediante la ampliación de la demanda</w:t>
      </w:r>
      <w:r w:rsidR="00846A0C" w:rsidRPr="001B707D">
        <w:rPr>
          <w:rFonts w:ascii="Arial Narrow" w:hAnsi="Arial Narrow" w:cs="Arial"/>
          <w:sz w:val="27"/>
          <w:szCs w:val="27"/>
        </w:rPr>
        <w:t xml:space="preserve"> y de esta manera obtener al </w:t>
      </w:r>
      <w:r w:rsidR="00846A0C" w:rsidRPr="001B707D">
        <w:rPr>
          <w:rFonts w:ascii="Arial Narrow" w:hAnsi="Arial Narrow" w:cs="Arial"/>
          <w:sz w:val="27"/>
          <w:szCs w:val="27"/>
        </w:rPr>
        <w:lastRenderedPageBreak/>
        <w:t xml:space="preserve">declaración de nulidad de los </w:t>
      </w:r>
      <w:r w:rsidR="00982183" w:rsidRPr="001B707D">
        <w:rPr>
          <w:rFonts w:ascii="Arial Narrow" w:hAnsi="Arial Narrow" w:cs="Arial"/>
          <w:sz w:val="27"/>
          <w:szCs w:val="27"/>
        </w:rPr>
        <w:t xml:space="preserve">aludidos </w:t>
      </w:r>
      <w:r w:rsidR="00846A0C" w:rsidRPr="001B707D">
        <w:rPr>
          <w:rFonts w:ascii="Arial Narrow" w:hAnsi="Arial Narrow" w:cs="Arial"/>
          <w:sz w:val="27"/>
          <w:szCs w:val="27"/>
        </w:rPr>
        <w:t>actos</w:t>
      </w:r>
      <w:r w:rsidR="00982183" w:rsidRPr="001B707D">
        <w:rPr>
          <w:rFonts w:ascii="Arial Narrow" w:hAnsi="Arial Narrow" w:cs="Arial"/>
          <w:sz w:val="27"/>
          <w:szCs w:val="27"/>
        </w:rPr>
        <w:t>, por consiguiente, resulta evidente que se interrumpió el termino de 5 cinco años de la prescripción, en consecuencia, se actualizó dicha figura respecto a los créditos fiscal generados a parti</w:t>
      </w:r>
      <w:r w:rsidR="00ED4A9E" w:rsidRPr="001B707D">
        <w:rPr>
          <w:rFonts w:ascii="Arial Narrow" w:hAnsi="Arial Narrow" w:cs="Arial"/>
          <w:sz w:val="27"/>
          <w:szCs w:val="27"/>
        </w:rPr>
        <w:t>r del año 2007 dos mil siete. . . . . . . . . . . . . . . . . . . . . . . . . . . . . . . . . . . . . . . . . . . . . . . . . . . . . . . . . .</w:t>
      </w:r>
    </w:p>
    <w:p w:rsidR="008A081B" w:rsidRPr="001B707D" w:rsidRDefault="008A081B" w:rsidP="008A081B">
      <w:pPr>
        <w:spacing w:line="276" w:lineRule="auto"/>
        <w:jc w:val="both"/>
        <w:rPr>
          <w:rFonts w:ascii="Arial Narrow" w:hAnsi="Arial Narrow"/>
          <w:sz w:val="27"/>
          <w:szCs w:val="27"/>
        </w:rPr>
      </w:pPr>
    </w:p>
    <w:p w:rsidR="00ED4A9E" w:rsidRPr="001B707D" w:rsidRDefault="00B9468B" w:rsidP="00AD7077">
      <w:pPr>
        <w:spacing w:line="360" w:lineRule="auto"/>
        <w:ind w:firstLine="708"/>
        <w:jc w:val="both"/>
        <w:rPr>
          <w:rFonts w:ascii="Arial Narrow" w:hAnsi="Arial Narrow" w:cs="Arial"/>
          <w:sz w:val="27"/>
          <w:szCs w:val="27"/>
        </w:rPr>
      </w:pPr>
      <w:r w:rsidRPr="001B707D">
        <w:rPr>
          <w:rFonts w:ascii="Arial Narrow" w:hAnsi="Arial Narrow"/>
          <w:sz w:val="27"/>
          <w:szCs w:val="27"/>
        </w:rPr>
        <w:t xml:space="preserve">Por las razones expuestas en los considerandos cuarto y quinto de este fallo,  </w:t>
      </w:r>
      <w:r w:rsidR="007756CE" w:rsidRPr="001B707D">
        <w:rPr>
          <w:rFonts w:ascii="Arial Narrow" w:hAnsi="Arial Narrow" w:cs="Arial"/>
          <w:sz w:val="27"/>
          <w:szCs w:val="27"/>
        </w:rPr>
        <w:t>el requerimiento de pago impugnado</w:t>
      </w:r>
      <w:r w:rsidRPr="001B707D">
        <w:rPr>
          <w:rFonts w:ascii="Arial Narrow" w:hAnsi="Arial Narrow" w:cs="Arial"/>
          <w:sz w:val="27"/>
          <w:szCs w:val="27"/>
        </w:rPr>
        <w:t xml:space="preserve"> resulta ilegal y</w:t>
      </w:r>
      <w:r w:rsidR="00C22C55" w:rsidRPr="001B707D">
        <w:rPr>
          <w:rFonts w:ascii="Arial Narrow" w:hAnsi="Arial Narrow" w:cs="Arial"/>
          <w:sz w:val="27"/>
          <w:szCs w:val="27"/>
        </w:rPr>
        <w:t xml:space="preserve"> viola</w:t>
      </w:r>
      <w:r w:rsidR="005B6C14" w:rsidRPr="001B707D">
        <w:rPr>
          <w:rFonts w:ascii="Arial Narrow" w:hAnsi="Arial Narrow" w:cs="Arial"/>
          <w:sz w:val="27"/>
          <w:szCs w:val="27"/>
        </w:rPr>
        <w:t xml:space="preserve"> en perjuicio de la parte actora</w:t>
      </w:r>
      <w:r w:rsidR="00144CD6" w:rsidRPr="001B707D">
        <w:rPr>
          <w:rFonts w:ascii="Arial Narrow" w:hAnsi="Arial Narrow" w:cs="Arial"/>
          <w:sz w:val="27"/>
          <w:szCs w:val="27"/>
        </w:rPr>
        <w:t xml:space="preserve"> los derechos protegidos p</w:t>
      </w:r>
      <w:r w:rsidR="001D4E59" w:rsidRPr="001B707D">
        <w:rPr>
          <w:rFonts w:ascii="Arial Narrow" w:hAnsi="Arial Narrow" w:cs="Arial"/>
          <w:sz w:val="27"/>
          <w:szCs w:val="27"/>
        </w:rPr>
        <w:t>or el artículos 137, fracción VI</w:t>
      </w:r>
      <w:r w:rsidR="005B6C14" w:rsidRPr="001B707D">
        <w:rPr>
          <w:rFonts w:ascii="Arial Narrow" w:hAnsi="Arial Narrow" w:cs="Arial"/>
          <w:sz w:val="27"/>
          <w:szCs w:val="27"/>
        </w:rPr>
        <w:t xml:space="preserve">, del Código de Procedimiento y Justicia Administrativa para el Estado y los Municipios de Guanajuato; 4, primer párrafo de la Ley Orgánica Municipal para el Estado de Guanajuato; y, </w:t>
      </w:r>
      <w:r w:rsidR="00AD7077" w:rsidRPr="001B707D">
        <w:rPr>
          <w:rFonts w:ascii="Arial Narrow" w:hAnsi="Arial Narrow" w:cs="Arial"/>
          <w:sz w:val="27"/>
          <w:szCs w:val="27"/>
        </w:rPr>
        <w:t>39,</w:t>
      </w:r>
      <w:r w:rsidR="001D4E59" w:rsidRPr="001B707D">
        <w:rPr>
          <w:rFonts w:ascii="Arial Narrow" w:hAnsi="Arial Narrow" w:cs="Arial"/>
          <w:sz w:val="27"/>
          <w:szCs w:val="27"/>
        </w:rPr>
        <w:t xml:space="preserve"> 49 </w:t>
      </w:r>
      <w:r w:rsidR="00AD7077" w:rsidRPr="001B707D">
        <w:rPr>
          <w:rFonts w:ascii="Arial Narrow" w:hAnsi="Arial Narrow" w:cs="Arial"/>
          <w:sz w:val="27"/>
          <w:szCs w:val="27"/>
        </w:rPr>
        <w:t>y 60</w:t>
      </w:r>
      <w:r w:rsidR="00144CD6" w:rsidRPr="001B707D">
        <w:rPr>
          <w:rFonts w:ascii="Arial Narrow" w:hAnsi="Arial Narrow" w:cs="Arial"/>
          <w:sz w:val="27"/>
          <w:szCs w:val="27"/>
        </w:rPr>
        <w:t xml:space="preserve"> </w:t>
      </w:r>
      <w:r w:rsidR="005B6C14" w:rsidRPr="001B707D">
        <w:rPr>
          <w:rFonts w:ascii="Arial Narrow" w:hAnsi="Arial Narrow" w:cs="Arial"/>
          <w:sz w:val="27"/>
          <w:szCs w:val="27"/>
        </w:rPr>
        <w:t>de la Ley de Hacienda para los Municipios del Estado de Guanajuato; por ende, es el caso que se actualiza la causal de ilegal</w:t>
      </w:r>
      <w:r w:rsidR="00A404C7" w:rsidRPr="001B707D">
        <w:rPr>
          <w:rFonts w:ascii="Arial Narrow" w:hAnsi="Arial Narrow" w:cs="Arial"/>
          <w:sz w:val="27"/>
          <w:szCs w:val="27"/>
        </w:rPr>
        <w:t>idad prevista en la fracción II</w:t>
      </w:r>
      <w:r w:rsidR="005B6C14" w:rsidRPr="001B707D">
        <w:rPr>
          <w:rFonts w:ascii="Arial Narrow" w:hAnsi="Arial Narrow" w:cs="Arial"/>
          <w:sz w:val="27"/>
          <w:szCs w:val="27"/>
        </w:rPr>
        <w:t xml:space="preserve"> del artículo 302 del Código de Procedimiento y Justicia Administrativa para el Estado y los Municipios de Guanajuato y se afecta de manera directa e inmediata la esf</w:t>
      </w:r>
      <w:r w:rsidR="00ED4A9E" w:rsidRPr="001B707D">
        <w:rPr>
          <w:rFonts w:ascii="Arial Narrow" w:hAnsi="Arial Narrow" w:cs="Arial"/>
          <w:sz w:val="27"/>
          <w:szCs w:val="27"/>
        </w:rPr>
        <w:t xml:space="preserve">era jurídica de la parte actora. . . . . . . . . . . . . . . . . . . . . . . . . . . . . . . . </w:t>
      </w:r>
    </w:p>
    <w:p w:rsidR="00ED4A9E" w:rsidRPr="001B707D" w:rsidRDefault="00ED4A9E" w:rsidP="00ED4A9E">
      <w:pPr>
        <w:spacing w:line="276" w:lineRule="auto"/>
        <w:jc w:val="both"/>
        <w:rPr>
          <w:rFonts w:ascii="Arial Narrow" w:hAnsi="Arial Narrow" w:cs="Arial"/>
          <w:sz w:val="27"/>
          <w:szCs w:val="27"/>
        </w:rPr>
      </w:pPr>
    </w:p>
    <w:p w:rsidR="00AD7077" w:rsidRPr="001B707D" w:rsidRDefault="00B9468B" w:rsidP="005119C3">
      <w:pPr>
        <w:spacing w:line="360" w:lineRule="auto"/>
        <w:ind w:firstLine="708"/>
        <w:jc w:val="both"/>
        <w:rPr>
          <w:rFonts w:ascii="Arial Narrow" w:hAnsi="Arial Narrow" w:cs="Arial"/>
          <w:sz w:val="27"/>
          <w:szCs w:val="27"/>
        </w:rPr>
      </w:pPr>
      <w:r w:rsidRPr="001B707D">
        <w:rPr>
          <w:rFonts w:ascii="Arial Narrow" w:hAnsi="Arial Narrow" w:cs="Arial"/>
          <w:sz w:val="27"/>
          <w:szCs w:val="27"/>
        </w:rPr>
        <w:t xml:space="preserve">En </w:t>
      </w:r>
      <w:r w:rsidR="00AD7077" w:rsidRPr="001B707D">
        <w:rPr>
          <w:rFonts w:ascii="Arial Narrow" w:hAnsi="Arial Narrow" w:cs="Arial"/>
          <w:sz w:val="27"/>
          <w:szCs w:val="27"/>
        </w:rPr>
        <w:t>con</w:t>
      </w:r>
      <w:r w:rsidRPr="001B707D">
        <w:rPr>
          <w:rFonts w:ascii="Arial Narrow" w:hAnsi="Arial Narrow" w:cs="Arial"/>
          <w:sz w:val="27"/>
          <w:szCs w:val="27"/>
        </w:rPr>
        <w:t>se</w:t>
      </w:r>
      <w:r w:rsidR="00AD7077" w:rsidRPr="001B707D">
        <w:rPr>
          <w:rFonts w:ascii="Arial Narrow" w:hAnsi="Arial Narrow" w:cs="Arial"/>
          <w:sz w:val="27"/>
          <w:szCs w:val="27"/>
        </w:rPr>
        <w:t>cuencia</w:t>
      </w:r>
      <w:r w:rsidR="00ED4A9E" w:rsidRPr="001B707D">
        <w:rPr>
          <w:rFonts w:ascii="Arial Narrow" w:hAnsi="Arial Narrow" w:cs="Arial"/>
          <w:sz w:val="27"/>
          <w:szCs w:val="27"/>
        </w:rPr>
        <w:t xml:space="preserve">, </w:t>
      </w:r>
      <w:r w:rsidR="005B6C14" w:rsidRPr="001B707D">
        <w:rPr>
          <w:rFonts w:ascii="Arial Narrow" w:hAnsi="Arial Narrow" w:cs="Arial"/>
          <w:sz w:val="27"/>
          <w:szCs w:val="27"/>
        </w:rPr>
        <w:t>con fundamento en lo establecido en el artículo 300, fracción II, del mismo Código, es de decretarse la nulidad</w:t>
      </w:r>
      <w:r w:rsidR="005B6C14" w:rsidRPr="001B707D">
        <w:rPr>
          <w:rFonts w:ascii="Arial Narrow" w:hAnsi="Arial Narrow" w:cs="Arial"/>
          <w:b/>
          <w:sz w:val="27"/>
          <w:szCs w:val="27"/>
        </w:rPr>
        <w:t xml:space="preserve"> </w:t>
      </w:r>
      <w:r w:rsidR="007756CE" w:rsidRPr="001B707D">
        <w:rPr>
          <w:rFonts w:ascii="Arial Narrow" w:hAnsi="Arial Narrow" w:cs="Arial"/>
          <w:sz w:val="27"/>
          <w:szCs w:val="27"/>
        </w:rPr>
        <w:t>de</w:t>
      </w:r>
      <w:r w:rsidR="00AD7077" w:rsidRPr="001B707D">
        <w:rPr>
          <w:rFonts w:ascii="Arial Narrow" w:hAnsi="Arial Narrow" w:cs="Arial"/>
          <w:sz w:val="27"/>
          <w:szCs w:val="27"/>
        </w:rPr>
        <w:t>l</w:t>
      </w:r>
      <w:r w:rsidR="007756CE" w:rsidRPr="001B707D">
        <w:rPr>
          <w:rFonts w:ascii="Arial Narrow" w:hAnsi="Arial Narrow" w:cs="Arial"/>
          <w:sz w:val="27"/>
          <w:szCs w:val="27"/>
        </w:rPr>
        <w:t xml:space="preserve"> requerimiento de pago del impuesto predial  </w:t>
      </w:r>
      <w:r w:rsidR="009A1A73" w:rsidRPr="001B707D">
        <w:rPr>
          <w:rFonts w:ascii="Arial Narrow" w:hAnsi="Arial Narrow"/>
          <w:sz w:val="27"/>
          <w:szCs w:val="27"/>
        </w:rPr>
        <w:t>(…)</w:t>
      </w:r>
      <w:r w:rsidR="007756CE" w:rsidRPr="001B707D">
        <w:rPr>
          <w:rFonts w:ascii="Arial Narrow" w:hAnsi="Arial Narrow" w:cs="Arial"/>
          <w:sz w:val="27"/>
          <w:szCs w:val="27"/>
        </w:rPr>
        <w:t xml:space="preserve"> de fecha 06 seis de marzo de</w:t>
      </w:r>
      <w:r w:rsidR="00AD7077" w:rsidRPr="001B707D">
        <w:rPr>
          <w:rFonts w:ascii="Arial Narrow" w:hAnsi="Arial Narrow" w:cs="Arial"/>
          <w:sz w:val="27"/>
          <w:szCs w:val="27"/>
        </w:rPr>
        <w:t>l año 2015 dos mil quince, emit</w:t>
      </w:r>
      <w:r w:rsidR="007756CE" w:rsidRPr="001B707D">
        <w:rPr>
          <w:rFonts w:ascii="Arial Narrow" w:hAnsi="Arial Narrow" w:cs="Arial"/>
          <w:sz w:val="27"/>
          <w:szCs w:val="27"/>
        </w:rPr>
        <w:t>ido por el Director de Ejecución</w:t>
      </w:r>
      <w:r w:rsidR="00AD7077" w:rsidRPr="001B707D">
        <w:rPr>
          <w:rFonts w:ascii="Arial Narrow" w:hAnsi="Arial Narrow" w:cs="Arial"/>
          <w:sz w:val="27"/>
          <w:szCs w:val="27"/>
        </w:rPr>
        <w:t xml:space="preserve">, </w:t>
      </w:r>
      <w:r w:rsidR="00AD7077" w:rsidRPr="001B707D">
        <w:rPr>
          <w:rFonts w:ascii="Arial Narrow" w:hAnsi="Arial Narrow"/>
          <w:sz w:val="27"/>
          <w:szCs w:val="27"/>
        </w:rPr>
        <w:t>por la cantidad de $24,013.51 (veinticuatro mil trece pesos 51/100 moneda nacional), crédito integrado por $19,420.77 (diecinueve mil cuatrocientos veinte pesos 77/100 moneda nacional) por concepto de impuesto predial; $2,570.92 (dos mil quinientos setenta pesos 20/100 moneda nacional) por recargos; y, $2,021.82 (dos mil veintiún pesos 82/100 moneda nacional) por concepto de gastos de ejecución, todo ello a partir del quinto bimestre de 1997 al primer bimestre del 2015 dos mil quince</w:t>
      </w:r>
      <w:r w:rsidR="005119C3" w:rsidRPr="001B707D">
        <w:rPr>
          <w:rFonts w:ascii="Arial Narrow" w:hAnsi="Arial Narrow" w:cs="Arial"/>
          <w:sz w:val="27"/>
          <w:szCs w:val="27"/>
        </w:rPr>
        <w:t xml:space="preserve">. . . . . . </w:t>
      </w:r>
    </w:p>
    <w:p w:rsidR="00AD7077" w:rsidRPr="001B707D" w:rsidRDefault="00AD7077" w:rsidP="00AD7077">
      <w:pPr>
        <w:spacing w:line="276" w:lineRule="auto"/>
        <w:jc w:val="both"/>
        <w:rPr>
          <w:rFonts w:ascii="Arial Narrow" w:hAnsi="Arial Narrow" w:cs="Arial"/>
          <w:sz w:val="27"/>
          <w:szCs w:val="27"/>
        </w:rPr>
      </w:pPr>
    </w:p>
    <w:p w:rsidR="005B6C14" w:rsidRPr="001B707D" w:rsidRDefault="00AD7077" w:rsidP="00644E4E">
      <w:pPr>
        <w:spacing w:line="360" w:lineRule="auto"/>
        <w:ind w:firstLine="708"/>
        <w:jc w:val="both"/>
        <w:rPr>
          <w:rFonts w:ascii="Arial Narrow" w:hAnsi="Arial Narrow" w:cs="Arial"/>
          <w:sz w:val="27"/>
          <w:szCs w:val="27"/>
        </w:rPr>
      </w:pPr>
      <w:r w:rsidRPr="001B707D">
        <w:rPr>
          <w:rFonts w:ascii="Arial Narrow" w:hAnsi="Arial Narrow" w:cs="Arial"/>
          <w:sz w:val="27"/>
          <w:szCs w:val="27"/>
        </w:rPr>
        <w:t xml:space="preserve">Dicha nulidad es para el efecto de que la autoridad </w:t>
      </w:r>
      <w:r w:rsidR="0082175F" w:rsidRPr="001B707D">
        <w:rPr>
          <w:rFonts w:ascii="Arial Narrow" w:hAnsi="Arial Narrow" w:cs="Arial"/>
          <w:sz w:val="27"/>
          <w:szCs w:val="27"/>
        </w:rPr>
        <w:t>fisca</w:t>
      </w:r>
      <w:r w:rsidR="00644E4E" w:rsidRPr="001B707D">
        <w:rPr>
          <w:rFonts w:ascii="Arial Narrow" w:hAnsi="Arial Narrow" w:cs="Arial"/>
          <w:sz w:val="27"/>
          <w:szCs w:val="27"/>
        </w:rPr>
        <w:t>l municipal determine y liquide</w:t>
      </w:r>
      <w:r w:rsidR="0082175F" w:rsidRPr="001B707D">
        <w:rPr>
          <w:rFonts w:ascii="Arial Narrow" w:hAnsi="Arial Narrow"/>
          <w:sz w:val="27"/>
          <w:szCs w:val="27"/>
        </w:rPr>
        <w:t xml:space="preserve"> los créditos por impuesto predial</w:t>
      </w:r>
      <w:r w:rsidR="008C52F4" w:rsidRPr="001B707D">
        <w:rPr>
          <w:rFonts w:ascii="Arial Narrow" w:hAnsi="Arial Narrow"/>
          <w:sz w:val="27"/>
          <w:szCs w:val="27"/>
        </w:rPr>
        <w:t>,</w:t>
      </w:r>
      <w:r w:rsidR="0082175F" w:rsidRPr="001B707D">
        <w:rPr>
          <w:rFonts w:ascii="Arial Narrow" w:hAnsi="Arial Narrow"/>
          <w:sz w:val="27"/>
          <w:szCs w:val="27"/>
        </w:rPr>
        <w:t xml:space="preserve"> a partir del </w:t>
      </w:r>
      <w:r w:rsidR="008C52F4" w:rsidRPr="001B707D">
        <w:rPr>
          <w:rFonts w:ascii="Arial Narrow" w:hAnsi="Arial Narrow"/>
          <w:sz w:val="27"/>
          <w:szCs w:val="27"/>
        </w:rPr>
        <w:t xml:space="preserve">primer bimestre </w:t>
      </w:r>
      <w:r w:rsidR="00644E4E" w:rsidRPr="001B707D">
        <w:rPr>
          <w:rFonts w:ascii="Arial Narrow" w:hAnsi="Arial Narrow"/>
          <w:sz w:val="27"/>
          <w:szCs w:val="27"/>
        </w:rPr>
        <w:t xml:space="preserve">del año 2007 dos mil siete; lo anterior es así, porque el requerimiento de pago impugnado, comprende el cobro del impuesto predial del quinto bimestre de 1977 mil novecientos setenta y siete al primer bimestre de 2015 dos mil quince; siendo el caso que los </w:t>
      </w:r>
      <w:r w:rsidR="00644E4E" w:rsidRPr="001B707D">
        <w:rPr>
          <w:rFonts w:ascii="Arial Narrow" w:hAnsi="Arial Narrow"/>
          <w:sz w:val="27"/>
          <w:szCs w:val="27"/>
        </w:rPr>
        <w:lastRenderedPageBreak/>
        <w:t xml:space="preserve">créditos fiscales que comprenden del quinto bimestre de 1977 mil novecientos setenta y siete al sexto bimestre de 2006 dos mil seis, </w:t>
      </w:r>
      <w:r w:rsidR="008C52F4" w:rsidRPr="001B707D">
        <w:rPr>
          <w:rFonts w:ascii="Arial Narrow" w:hAnsi="Arial Narrow"/>
          <w:sz w:val="27"/>
          <w:szCs w:val="27"/>
        </w:rPr>
        <w:t>son ilegales, al</w:t>
      </w:r>
      <w:r w:rsidR="00644E4E" w:rsidRPr="001B707D">
        <w:rPr>
          <w:rFonts w:ascii="Arial Narrow" w:hAnsi="Arial Narrow"/>
          <w:sz w:val="27"/>
          <w:szCs w:val="27"/>
        </w:rPr>
        <w:t xml:space="preserve"> extingui</w:t>
      </w:r>
      <w:r w:rsidR="008C52F4" w:rsidRPr="001B707D">
        <w:rPr>
          <w:rFonts w:ascii="Arial Narrow" w:hAnsi="Arial Narrow"/>
          <w:sz w:val="27"/>
          <w:szCs w:val="27"/>
        </w:rPr>
        <w:t>rse</w:t>
      </w:r>
      <w:r w:rsidR="00644E4E" w:rsidRPr="001B707D">
        <w:rPr>
          <w:rFonts w:ascii="Arial Narrow" w:hAnsi="Arial Narrow"/>
          <w:sz w:val="27"/>
          <w:szCs w:val="27"/>
        </w:rPr>
        <w:t xml:space="preserve"> por el simple paso del cinco años, mientras que </w:t>
      </w:r>
      <w:r w:rsidR="00281567" w:rsidRPr="001B707D">
        <w:rPr>
          <w:rFonts w:ascii="Arial Narrow" w:hAnsi="Arial Narrow"/>
          <w:sz w:val="27"/>
          <w:szCs w:val="27"/>
        </w:rPr>
        <w:t xml:space="preserve">el cobro del impuesto predial </w:t>
      </w:r>
      <w:r w:rsidR="00644E4E" w:rsidRPr="001B707D">
        <w:rPr>
          <w:rFonts w:ascii="Arial Narrow" w:hAnsi="Arial Narrow"/>
          <w:sz w:val="27"/>
          <w:szCs w:val="27"/>
        </w:rPr>
        <w:t>del primer bimestre de 2007 dos mil siete al primer bimestre de 2015 dos mil quince</w:t>
      </w:r>
      <w:r w:rsidR="008C52F4" w:rsidRPr="001B707D">
        <w:rPr>
          <w:rFonts w:ascii="Arial Narrow" w:hAnsi="Arial Narrow"/>
          <w:sz w:val="27"/>
          <w:szCs w:val="27"/>
        </w:rPr>
        <w:t>, resultan ilegales, porque el acto fiscal combatido carece de firma autógrafa</w:t>
      </w:r>
      <w:r w:rsidR="00644E4E" w:rsidRPr="001B707D">
        <w:rPr>
          <w:rFonts w:ascii="Arial Narrow" w:hAnsi="Arial Narrow"/>
          <w:sz w:val="27"/>
          <w:szCs w:val="27"/>
        </w:rPr>
        <w:t xml:space="preserve">. </w:t>
      </w:r>
      <w:r w:rsidR="005119C3" w:rsidRPr="001B707D">
        <w:rPr>
          <w:rFonts w:ascii="Arial Narrow" w:hAnsi="Arial Narrow" w:cs="Arial"/>
          <w:sz w:val="27"/>
          <w:szCs w:val="27"/>
        </w:rPr>
        <w:t>.</w:t>
      </w:r>
      <w:r w:rsidR="00ED4A9E" w:rsidRPr="001B707D">
        <w:rPr>
          <w:rFonts w:ascii="Arial Narrow" w:hAnsi="Arial Narrow" w:cs="Arial"/>
          <w:sz w:val="27"/>
          <w:szCs w:val="27"/>
        </w:rPr>
        <w:t xml:space="preserve"> </w:t>
      </w:r>
      <w:r w:rsidR="005119C3" w:rsidRPr="001B707D">
        <w:rPr>
          <w:rFonts w:ascii="Arial Narrow" w:hAnsi="Arial Narrow" w:cs="Arial"/>
          <w:sz w:val="27"/>
          <w:szCs w:val="27"/>
        </w:rPr>
        <w:t>.</w:t>
      </w:r>
      <w:r w:rsidR="00ED4A9E" w:rsidRPr="001B707D">
        <w:rPr>
          <w:rFonts w:ascii="Arial Narrow" w:hAnsi="Arial Narrow" w:cs="Arial"/>
          <w:sz w:val="27"/>
          <w:szCs w:val="27"/>
        </w:rPr>
        <w:t xml:space="preserve"> </w:t>
      </w:r>
      <w:r w:rsidR="005119C3" w:rsidRPr="001B707D">
        <w:rPr>
          <w:rFonts w:ascii="Arial Narrow" w:hAnsi="Arial Narrow" w:cs="Arial"/>
          <w:sz w:val="27"/>
          <w:szCs w:val="27"/>
        </w:rPr>
        <w:t>. . . . . .</w:t>
      </w:r>
      <w:r w:rsidR="00644E4E" w:rsidRPr="001B707D">
        <w:rPr>
          <w:rFonts w:ascii="Arial Narrow" w:hAnsi="Arial Narrow"/>
          <w:sz w:val="27"/>
          <w:szCs w:val="27"/>
        </w:rPr>
        <w:t xml:space="preserve"> . </w:t>
      </w:r>
      <w:r w:rsidR="00281567" w:rsidRPr="001B707D">
        <w:rPr>
          <w:rFonts w:ascii="Arial Narrow" w:hAnsi="Arial Narrow" w:cs="Arial"/>
          <w:sz w:val="27"/>
          <w:szCs w:val="27"/>
        </w:rPr>
        <w:t>. . . . .</w:t>
      </w:r>
    </w:p>
    <w:p w:rsidR="008A081B" w:rsidRPr="001B707D" w:rsidRDefault="008A081B" w:rsidP="008A081B">
      <w:pPr>
        <w:spacing w:line="276" w:lineRule="auto"/>
        <w:jc w:val="both"/>
        <w:rPr>
          <w:rFonts w:ascii="Arial Narrow" w:hAnsi="Arial Narrow" w:cs="Arial"/>
          <w:sz w:val="27"/>
          <w:szCs w:val="27"/>
        </w:rPr>
      </w:pPr>
    </w:p>
    <w:p w:rsidR="005B6C14" w:rsidRPr="001B707D" w:rsidRDefault="005B6C14" w:rsidP="008A081B">
      <w:pPr>
        <w:spacing w:line="276" w:lineRule="auto"/>
        <w:jc w:val="right"/>
        <w:rPr>
          <w:rFonts w:ascii="Arial Narrow" w:hAnsi="Arial Narrow" w:cs="Arial"/>
          <w:b/>
          <w:i/>
          <w:sz w:val="27"/>
          <w:szCs w:val="27"/>
        </w:rPr>
      </w:pPr>
      <w:r w:rsidRPr="001B707D">
        <w:rPr>
          <w:rFonts w:ascii="Arial Narrow" w:hAnsi="Arial Narrow" w:cs="Arial"/>
          <w:b/>
          <w:i/>
          <w:sz w:val="27"/>
          <w:szCs w:val="27"/>
        </w:rPr>
        <w:t>Estudio innecesario de los demás conceptos de impugnación.</w:t>
      </w:r>
    </w:p>
    <w:p w:rsidR="00ED4A9E" w:rsidRPr="001B707D" w:rsidRDefault="005B6C14" w:rsidP="005A4FD0">
      <w:pPr>
        <w:spacing w:line="360" w:lineRule="auto"/>
        <w:ind w:firstLine="708"/>
        <w:jc w:val="both"/>
        <w:rPr>
          <w:rFonts w:ascii="Arial Narrow" w:hAnsi="Arial Narrow" w:cs="Arial"/>
          <w:sz w:val="27"/>
          <w:szCs w:val="27"/>
        </w:rPr>
      </w:pPr>
      <w:r w:rsidRPr="001B707D">
        <w:rPr>
          <w:rFonts w:ascii="Arial Narrow" w:hAnsi="Arial Narrow" w:cs="Arial"/>
          <w:b/>
          <w:sz w:val="27"/>
          <w:szCs w:val="27"/>
        </w:rPr>
        <w:t xml:space="preserve">QUINTO.- </w:t>
      </w:r>
      <w:r w:rsidRPr="001B707D">
        <w:rPr>
          <w:rFonts w:ascii="Arial Narrow" w:hAnsi="Arial Narrow" w:cs="Arial"/>
          <w:sz w:val="27"/>
          <w:szCs w:val="27"/>
        </w:rPr>
        <w:t>Que l</w:t>
      </w:r>
      <w:r w:rsidR="005119C3" w:rsidRPr="001B707D">
        <w:rPr>
          <w:rFonts w:ascii="Arial Narrow" w:hAnsi="Arial Narrow" w:cs="Arial"/>
          <w:sz w:val="27"/>
          <w:szCs w:val="27"/>
        </w:rPr>
        <w:t>a argumentación esgrimida en el concepto</w:t>
      </w:r>
      <w:r w:rsidRPr="001B707D">
        <w:rPr>
          <w:rFonts w:ascii="Arial Narrow" w:hAnsi="Arial Narrow" w:cs="Arial"/>
          <w:sz w:val="27"/>
          <w:szCs w:val="27"/>
        </w:rPr>
        <w:t xml:space="preserve"> de impugnación analizados en el considerando que antecede, es suficiente para </w:t>
      </w:r>
      <w:r w:rsidR="007B6FBE" w:rsidRPr="001B707D">
        <w:rPr>
          <w:rFonts w:ascii="Arial Narrow" w:hAnsi="Arial Narrow" w:cs="Arial"/>
          <w:sz w:val="27"/>
          <w:szCs w:val="27"/>
        </w:rPr>
        <w:t>declarar la nulidad de del acto impugnado</w:t>
      </w:r>
      <w:r w:rsidRPr="001B707D">
        <w:rPr>
          <w:rFonts w:ascii="Arial Narrow" w:hAnsi="Arial Narrow" w:cs="Arial"/>
          <w:sz w:val="27"/>
          <w:szCs w:val="27"/>
        </w:rPr>
        <w:t>, por lo que resul</w:t>
      </w:r>
      <w:r w:rsidR="005119C3" w:rsidRPr="001B707D">
        <w:rPr>
          <w:rFonts w:ascii="Arial Narrow" w:hAnsi="Arial Narrow" w:cs="Arial"/>
          <w:sz w:val="27"/>
          <w:szCs w:val="27"/>
        </w:rPr>
        <w:t>ta innecesario el estudio de</w:t>
      </w:r>
      <w:r w:rsidR="007B6FBE" w:rsidRPr="001B707D">
        <w:rPr>
          <w:rFonts w:ascii="Arial Narrow" w:hAnsi="Arial Narrow" w:cs="Arial"/>
          <w:sz w:val="27"/>
          <w:szCs w:val="27"/>
        </w:rPr>
        <w:t xml:space="preserve"> </w:t>
      </w:r>
      <w:r w:rsidR="005119C3" w:rsidRPr="001B707D">
        <w:rPr>
          <w:rFonts w:ascii="Arial Narrow" w:hAnsi="Arial Narrow" w:cs="Arial"/>
          <w:sz w:val="27"/>
          <w:szCs w:val="27"/>
        </w:rPr>
        <w:t>los demás</w:t>
      </w:r>
      <w:r w:rsidR="007B6FBE" w:rsidRPr="001B707D">
        <w:rPr>
          <w:rFonts w:ascii="Arial Narrow" w:hAnsi="Arial Narrow" w:cs="Arial"/>
          <w:sz w:val="27"/>
          <w:szCs w:val="27"/>
        </w:rPr>
        <w:t xml:space="preserve"> concepto</w:t>
      </w:r>
      <w:r w:rsidRPr="001B707D">
        <w:rPr>
          <w:rFonts w:ascii="Arial Narrow" w:hAnsi="Arial Narrow" w:cs="Arial"/>
          <w:sz w:val="27"/>
          <w:szCs w:val="27"/>
        </w:rPr>
        <w:t xml:space="preserve"> de impugnación esgrimidos en el capítulo respectivo de la demanda, toda vez que de resultar procedente alguno de estos, en nada variaría el sentido de esta sentencia. Al respecto resulta ilustrativo como criterio orientador, la tesis sustentada por </w:t>
      </w:r>
      <w:smartTag w:uri="urn:schemas-microsoft-com:office:smarttags" w:element="PersonName">
        <w:smartTagPr>
          <w:attr w:name="ProductID" w:val="la Tercera Sala"/>
        </w:smartTagPr>
        <w:r w:rsidRPr="001B707D">
          <w:rPr>
            <w:rFonts w:ascii="Arial Narrow" w:hAnsi="Arial Narrow" w:cs="Arial"/>
            <w:sz w:val="27"/>
            <w:szCs w:val="27"/>
          </w:rPr>
          <w:t>la Tercera Sala</w:t>
        </w:r>
      </w:smartTag>
      <w:r w:rsidRPr="001B707D">
        <w:rPr>
          <w:rFonts w:ascii="Arial Narrow" w:hAnsi="Arial Narrow" w:cs="Arial"/>
          <w:sz w:val="27"/>
          <w:szCs w:val="27"/>
        </w:rPr>
        <w:t xml:space="preserve"> de </w:t>
      </w:r>
      <w:smartTag w:uri="urn:schemas-microsoft-com:office:smarttags" w:element="PersonName">
        <w:smartTagPr>
          <w:attr w:name="ProductID" w:val="la Suprema Corte"/>
        </w:smartTagPr>
        <w:r w:rsidRPr="001B707D">
          <w:rPr>
            <w:rFonts w:ascii="Arial Narrow" w:hAnsi="Arial Narrow" w:cs="Arial"/>
            <w:sz w:val="27"/>
            <w:szCs w:val="27"/>
          </w:rPr>
          <w:t>la Suprema Corte</w:t>
        </w:r>
      </w:smartTag>
      <w:r w:rsidRPr="001B707D">
        <w:rPr>
          <w:rFonts w:ascii="Arial Narrow" w:hAnsi="Arial Narrow" w:cs="Arial"/>
          <w:sz w:val="27"/>
          <w:szCs w:val="27"/>
        </w:rPr>
        <w:t xml:space="preserve"> de Justicia de </w:t>
      </w:r>
      <w:smartTag w:uri="urn:schemas-microsoft-com:office:smarttags" w:element="PersonName">
        <w:smartTagPr>
          <w:attr w:name="ProductID" w:val="la Naci￳n"/>
        </w:smartTagPr>
        <w:r w:rsidRPr="001B707D">
          <w:rPr>
            <w:rFonts w:ascii="Arial Narrow" w:hAnsi="Arial Narrow" w:cs="Arial"/>
            <w:sz w:val="27"/>
            <w:szCs w:val="27"/>
          </w:rPr>
          <w:t>la Nación</w:t>
        </w:r>
      </w:smartTag>
      <w:r w:rsidRPr="001B707D">
        <w:rPr>
          <w:rFonts w:ascii="Arial Narrow" w:hAnsi="Arial Narrow" w:cs="Arial"/>
          <w:sz w:val="27"/>
          <w:szCs w:val="27"/>
        </w:rPr>
        <w:t>, Séptima época, Volumen 157-162. Cuarta Parte, visible a página 32, bajo el rubro siguiente:</w:t>
      </w:r>
    </w:p>
    <w:p w:rsidR="00ED4A9E" w:rsidRPr="001B707D" w:rsidRDefault="00ED4A9E" w:rsidP="00ED4A9E">
      <w:pPr>
        <w:spacing w:line="276" w:lineRule="auto"/>
        <w:jc w:val="both"/>
        <w:rPr>
          <w:rFonts w:ascii="Arial Narrow" w:hAnsi="Arial Narrow" w:cs="Arial"/>
          <w:sz w:val="27"/>
          <w:szCs w:val="27"/>
        </w:rPr>
      </w:pPr>
    </w:p>
    <w:p w:rsidR="005A4FD0" w:rsidRPr="001B707D" w:rsidRDefault="005B6C14" w:rsidP="005A4FD0">
      <w:pPr>
        <w:spacing w:line="360" w:lineRule="auto"/>
        <w:ind w:firstLine="708"/>
        <w:jc w:val="both"/>
        <w:rPr>
          <w:rFonts w:ascii="Arial Narrow" w:hAnsi="Arial Narrow"/>
        </w:rPr>
      </w:pPr>
      <w:r w:rsidRPr="001B707D">
        <w:rPr>
          <w:rFonts w:ascii="Arial Narrow" w:hAnsi="Arial Narrow" w:cs="Arial"/>
          <w:b/>
          <w:i/>
        </w:rPr>
        <w:t xml:space="preserve">“CONCEPTOS DE VIOLACIÓN, ESTUDIO INNECESARIO DE LOS.- </w:t>
      </w:r>
      <w:r w:rsidRPr="001B707D">
        <w:rPr>
          <w:rFonts w:ascii="Arial Narrow" w:hAnsi="Arial Narrow" w:cs="Arial"/>
          <w:i/>
        </w:rPr>
        <w:t>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w:t>
      </w:r>
      <w:r w:rsidR="00ED4A9E" w:rsidRPr="001B707D">
        <w:rPr>
          <w:rFonts w:ascii="Arial Narrow" w:hAnsi="Arial Narrow" w:cs="Arial"/>
          <w:i/>
        </w:rPr>
        <w:t>.</w:t>
      </w:r>
      <w:r w:rsidRPr="001B707D">
        <w:rPr>
          <w:rFonts w:ascii="Arial Narrow" w:hAnsi="Arial Narrow" w:cs="Arial"/>
          <w:i/>
        </w:rPr>
        <w:t>”</w:t>
      </w:r>
    </w:p>
    <w:p w:rsidR="005B6C14" w:rsidRPr="001B707D" w:rsidRDefault="005B6C14" w:rsidP="00D6039E">
      <w:pPr>
        <w:spacing w:line="276" w:lineRule="auto"/>
        <w:jc w:val="both"/>
        <w:rPr>
          <w:rFonts w:ascii="Arial Narrow" w:hAnsi="Arial Narrow"/>
          <w:sz w:val="27"/>
          <w:szCs w:val="27"/>
        </w:rPr>
      </w:pPr>
    </w:p>
    <w:p w:rsidR="005A4FD0" w:rsidRPr="001B707D" w:rsidRDefault="00C55A3A" w:rsidP="005A4FD0">
      <w:pPr>
        <w:spacing w:line="360" w:lineRule="auto"/>
        <w:ind w:firstLine="708"/>
        <w:jc w:val="both"/>
        <w:rPr>
          <w:rFonts w:ascii="Arial Narrow" w:hAnsi="Arial Narrow"/>
          <w:sz w:val="27"/>
          <w:szCs w:val="27"/>
        </w:rPr>
      </w:pPr>
      <w:r w:rsidRPr="001B707D">
        <w:rPr>
          <w:rFonts w:ascii="Arial Narrow" w:hAnsi="Arial Narrow"/>
          <w:sz w:val="27"/>
          <w:szCs w:val="27"/>
        </w:rPr>
        <w:t>Por lo expuesto y a</w:t>
      </w:r>
      <w:r w:rsidR="00B24738" w:rsidRPr="001B707D">
        <w:rPr>
          <w:rFonts w:ascii="Arial Narrow" w:hAnsi="Arial Narrow"/>
          <w:sz w:val="27"/>
          <w:szCs w:val="27"/>
        </w:rPr>
        <w:t xml:space="preserve">demás con fundamento en los artículos </w:t>
      </w:r>
      <w:r w:rsidR="00B24738" w:rsidRPr="001B707D">
        <w:rPr>
          <w:rFonts w:ascii="Arial Narrow" w:hAnsi="Arial Narrow" w:cs="Arial"/>
          <w:bCs/>
          <w:sz w:val="27"/>
          <w:szCs w:val="27"/>
        </w:rPr>
        <w:t>243</w:t>
      </w:r>
      <w:r w:rsidR="00E05ED5" w:rsidRPr="001B707D">
        <w:rPr>
          <w:rFonts w:ascii="Arial Narrow" w:hAnsi="Arial Narrow" w:cs="Arial"/>
          <w:bCs/>
          <w:sz w:val="27"/>
          <w:szCs w:val="27"/>
        </w:rPr>
        <w:t xml:space="preserve"> </w:t>
      </w:r>
      <w:r w:rsidR="00B24738" w:rsidRPr="001B707D">
        <w:rPr>
          <w:rFonts w:ascii="Arial Narrow" w:hAnsi="Arial Narrow"/>
          <w:sz w:val="27"/>
          <w:szCs w:val="27"/>
        </w:rPr>
        <w:t xml:space="preserve">párrafo  segundo y 244 de la Ley Orgánica Municipal para el Estado de Guanajuato; 1 fracción II, 3 párrafo segundo, </w:t>
      </w:r>
      <w:r w:rsidR="008066DE" w:rsidRPr="001B707D">
        <w:rPr>
          <w:rFonts w:ascii="Arial Narrow" w:hAnsi="Arial Narrow"/>
          <w:sz w:val="27"/>
          <w:szCs w:val="27"/>
        </w:rPr>
        <w:t>147,</w:t>
      </w:r>
      <w:r w:rsidR="00E05ED5" w:rsidRPr="001B707D">
        <w:rPr>
          <w:rFonts w:ascii="Arial Narrow" w:hAnsi="Arial Narrow"/>
          <w:sz w:val="27"/>
          <w:szCs w:val="27"/>
        </w:rPr>
        <w:t xml:space="preserve"> </w:t>
      </w:r>
      <w:r w:rsidR="008066DE" w:rsidRPr="001B707D">
        <w:rPr>
          <w:rFonts w:ascii="Arial Narrow" w:hAnsi="Arial Narrow"/>
          <w:sz w:val="27"/>
          <w:szCs w:val="27"/>
        </w:rPr>
        <w:t xml:space="preserve"> 287, 298</w:t>
      </w:r>
      <w:r w:rsidR="00816F0F" w:rsidRPr="001B707D">
        <w:rPr>
          <w:rFonts w:ascii="Arial Narrow" w:hAnsi="Arial Narrow"/>
          <w:sz w:val="27"/>
          <w:szCs w:val="27"/>
        </w:rPr>
        <w:t>,</w:t>
      </w:r>
      <w:r w:rsidR="00B24738" w:rsidRPr="001B707D">
        <w:rPr>
          <w:rFonts w:ascii="Arial Narrow" w:hAnsi="Arial Narrow"/>
          <w:sz w:val="27"/>
          <w:szCs w:val="27"/>
        </w:rPr>
        <w:t xml:space="preserve"> 299</w:t>
      </w:r>
      <w:r w:rsidR="007B6FBE" w:rsidRPr="001B707D">
        <w:rPr>
          <w:rFonts w:ascii="Arial Narrow" w:hAnsi="Arial Narrow"/>
          <w:sz w:val="27"/>
          <w:szCs w:val="27"/>
        </w:rPr>
        <w:t>, 300 II</w:t>
      </w:r>
      <w:r w:rsidR="00D13DE4" w:rsidRPr="001B707D">
        <w:rPr>
          <w:rFonts w:ascii="Arial Narrow" w:hAnsi="Arial Narrow"/>
          <w:sz w:val="27"/>
          <w:szCs w:val="27"/>
        </w:rPr>
        <w:t xml:space="preserve"> y 302, fracción II,</w:t>
      </w:r>
      <w:r w:rsidR="00B24738" w:rsidRPr="001B707D">
        <w:rPr>
          <w:rFonts w:ascii="Arial Narrow" w:hAnsi="Arial Narrow"/>
          <w:sz w:val="27"/>
          <w:szCs w:val="27"/>
        </w:rPr>
        <w:t xml:space="preserve"> del Código de Procedimiento y Justicia Administrativa para el Estado y los Municipios de Guanajuato, se </w:t>
      </w:r>
      <w:r w:rsidR="00B24738" w:rsidRPr="001B707D">
        <w:rPr>
          <w:rFonts w:ascii="Arial Narrow" w:hAnsi="Arial Narrow"/>
          <w:b/>
          <w:sz w:val="27"/>
          <w:szCs w:val="27"/>
        </w:rPr>
        <w:t>RESUELVE:</w:t>
      </w:r>
      <w:r w:rsidR="005A4FD0" w:rsidRPr="001B707D">
        <w:rPr>
          <w:rFonts w:ascii="Arial Narrow" w:hAnsi="Arial Narrow"/>
          <w:sz w:val="27"/>
          <w:szCs w:val="27"/>
        </w:rPr>
        <w:t xml:space="preserve"> . . . . . . . . . . . . . . . . . . . . . . . . . . . . . . . . . . . . . . . . . . . . </w:t>
      </w:r>
    </w:p>
    <w:p w:rsidR="00B24738" w:rsidRPr="001B707D" w:rsidRDefault="00B24738" w:rsidP="00ED4A9E">
      <w:pPr>
        <w:spacing w:line="276" w:lineRule="auto"/>
        <w:jc w:val="both"/>
        <w:rPr>
          <w:rFonts w:ascii="Arial Narrow" w:hAnsi="Arial Narrow"/>
          <w:sz w:val="27"/>
          <w:szCs w:val="27"/>
        </w:rPr>
      </w:pPr>
    </w:p>
    <w:p w:rsidR="00B24738" w:rsidRPr="001B707D" w:rsidRDefault="00B24738" w:rsidP="005D49D0">
      <w:pPr>
        <w:spacing w:line="360" w:lineRule="auto"/>
        <w:ind w:firstLine="708"/>
        <w:jc w:val="both"/>
        <w:rPr>
          <w:rFonts w:ascii="Arial Narrow" w:hAnsi="Arial Narrow"/>
          <w:sz w:val="27"/>
          <w:szCs w:val="27"/>
        </w:rPr>
      </w:pPr>
      <w:r w:rsidRPr="001B707D">
        <w:rPr>
          <w:rFonts w:ascii="Arial Narrow" w:hAnsi="Arial Narrow"/>
          <w:b/>
          <w:sz w:val="27"/>
          <w:szCs w:val="27"/>
        </w:rPr>
        <w:t xml:space="preserve">PRIMERO.- </w:t>
      </w:r>
      <w:r w:rsidRPr="001B707D">
        <w:rPr>
          <w:rFonts w:ascii="Arial Narrow" w:hAnsi="Arial Narrow"/>
          <w:sz w:val="27"/>
          <w:szCs w:val="27"/>
        </w:rPr>
        <w:t xml:space="preserve">Este Juzgado Administrativo Municipal, por razón de turno, resultó competente para tramitar y resolver este Juicio de Nulidad. . . . . . . . . . . . . . . </w:t>
      </w:r>
    </w:p>
    <w:p w:rsidR="00B24738" w:rsidRPr="001B707D" w:rsidRDefault="00B24738" w:rsidP="00ED4A9E">
      <w:pPr>
        <w:spacing w:line="276" w:lineRule="auto"/>
        <w:jc w:val="both"/>
        <w:rPr>
          <w:rFonts w:ascii="Arial Narrow" w:hAnsi="Arial Narrow"/>
          <w:sz w:val="27"/>
          <w:szCs w:val="27"/>
        </w:rPr>
      </w:pPr>
    </w:p>
    <w:p w:rsidR="009B01F0" w:rsidRPr="001B707D" w:rsidRDefault="00B24738" w:rsidP="00281567">
      <w:pPr>
        <w:spacing w:line="360" w:lineRule="auto"/>
        <w:ind w:firstLine="708"/>
        <w:jc w:val="both"/>
        <w:rPr>
          <w:rFonts w:ascii="Arial Narrow" w:hAnsi="Arial Narrow"/>
          <w:sz w:val="27"/>
          <w:szCs w:val="27"/>
        </w:rPr>
      </w:pPr>
      <w:r w:rsidRPr="001B707D">
        <w:rPr>
          <w:rFonts w:ascii="Arial Narrow" w:hAnsi="Arial Narrow"/>
          <w:b/>
          <w:sz w:val="27"/>
          <w:szCs w:val="27"/>
        </w:rPr>
        <w:t>SEGUNDO.-</w:t>
      </w:r>
      <w:r w:rsidR="00E05ED5" w:rsidRPr="001B707D">
        <w:rPr>
          <w:rFonts w:ascii="Arial Narrow" w:hAnsi="Arial Narrow"/>
          <w:sz w:val="27"/>
          <w:szCs w:val="27"/>
        </w:rPr>
        <w:t xml:space="preserve"> </w:t>
      </w:r>
      <w:r w:rsidR="008F1E07" w:rsidRPr="001B707D">
        <w:rPr>
          <w:rFonts w:ascii="Arial Narrow" w:hAnsi="Arial Narrow"/>
          <w:sz w:val="27"/>
          <w:szCs w:val="27"/>
        </w:rPr>
        <w:t xml:space="preserve">Se </w:t>
      </w:r>
      <w:r w:rsidR="00586562" w:rsidRPr="001B707D">
        <w:rPr>
          <w:rFonts w:ascii="Arial Narrow" w:hAnsi="Arial Narrow"/>
          <w:sz w:val="27"/>
          <w:szCs w:val="27"/>
        </w:rPr>
        <w:t xml:space="preserve">declara la </w:t>
      </w:r>
      <w:r w:rsidR="005119C3" w:rsidRPr="001B707D">
        <w:rPr>
          <w:rFonts w:ascii="Arial Narrow" w:hAnsi="Arial Narrow"/>
          <w:b/>
          <w:sz w:val="27"/>
          <w:szCs w:val="27"/>
        </w:rPr>
        <w:t xml:space="preserve">NULIDAD  </w:t>
      </w:r>
      <w:r w:rsidR="005119C3" w:rsidRPr="001B707D">
        <w:rPr>
          <w:rFonts w:ascii="Arial Narrow" w:hAnsi="Arial Narrow"/>
          <w:sz w:val="27"/>
          <w:szCs w:val="27"/>
        </w:rPr>
        <w:t xml:space="preserve">del requerimiento de pago del impuesto predial </w:t>
      </w:r>
      <w:r w:rsidR="009A1A73" w:rsidRPr="001B707D">
        <w:rPr>
          <w:rFonts w:ascii="Arial Narrow" w:hAnsi="Arial Narrow"/>
          <w:sz w:val="27"/>
          <w:szCs w:val="27"/>
        </w:rPr>
        <w:t>(…)</w:t>
      </w:r>
      <w:r w:rsidR="005119C3" w:rsidRPr="001B707D">
        <w:rPr>
          <w:rFonts w:ascii="Arial Narrow" w:hAnsi="Arial Narrow"/>
          <w:sz w:val="27"/>
          <w:szCs w:val="27"/>
        </w:rPr>
        <w:t xml:space="preserve"> de fecha 06 seis de marzo del año 2015 dos mil quince, emitido por el Director de Ejecución, por la cantidad total de $24,013.51 (veinticuatro mil trece pesos </w:t>
      </w:r>
      <w:r w:rsidR="005119C3" w:rsidRPr="001B707D">
        <w:rPr>
          <w:rFonts w:ascii="Arial Narrow" w:hAnsi="Arial Narrow"/>
          <w:sz w:val="27"/>
          <w:szCs w:val="27"/>
        </w:rPr>
        <w:lastRenderedPageBreak/>
        <w:t>51/100 moneda nacional)</w:t>
      </w:r>
      <w:r w:rsidR="003018BD" w:rsidRPr="001B707D">
        <w:rPr>
          <w:rFonts w:ascii="Arial Narrow" w:hAnsi="Arial Narrow" w:cs="Arial"/>
          <w:sz w:val="27"/>
          <w:szCs w:val="27"/>
        </w:rPr>
        <w:t xml:space="preserve">; </w:t>
      </w:r>
      <w:r w:rsidR="008C52F4" w:rsidRPr="001B707D">
        <w:rPr>
          <w:rFonts w:ascii="Arial Narrow" w:hAnsi="Arial Narrow" w:cs="Arial"/>
          <w:sz w:val="27"/>
          <w:szCs w:val="27"/>
        </w:rPr>
        <w:t>dicha nulidad es para el efecto de que la autor</w:t>
      </w:r>
      <w:r w:rsidR="00281567" w:rsidRPr="001B707D">
        <w:rPr>
          <w:rFonts w:ascii="Arial Narrow" w:hAnsi="Arial Narrow" w:cs="Arial"/>
          <w:sz w:val="27"/>
          <w:szCs w:val="27"/>
        </w:rPr>
        <w:t>idad fiscal municipal determine y liquide</w:t>
      </w:r>
      <w:r w:rsidR="008C52F4" w:rsidRPr="001B707D">
        <w:rPr>
          <w:rFonts w:ascii="Arial Narrow" w:hAnsi="Arial Narrow"/>
          <w:sz w:val="27"/>
          <w:szCs w:val="27"/>
        </w:rPr>
        <w:t xml:space="preserve"> los créditos por impuesto predial, a partir del primer bimestre del año 2007 dos mil siete </w:t>
      </w:r>
      <w:r w:rsidR="001A3586" w:rsidRPr="001B707D">
        <w:rPr>
          <w:rFonts w:ascii="Arial Narrow" w:hAnsi="Arial Narrow"/>
          <w:sz w:val="27"/>
          <w:szCs w:val="27"/>
        </w:rPr>
        <w:t xml:space="preserve">lo </w:t>
      </w:r>
      <w:r w:rsidR="006C3E60" w:rsidRPr="001B707D">
        <w:rPr>
          <w:rFonts w:ascii="Arial Narrow" w:hAnsi="Arial Narrow"/>
          <w:sz w:val="27"/>
          <w:szCs w:val="27"/>
        </w:rPr>
        <w:t>anterior,</w:t>
      </w:r>
      <w:r w:rsidR="003018BD" w:rsidRPr="001B707D">
        <w:rPr>
          <w:rFonts w:ascii="Arial Narrow" w:hAnsi="Arial Narrow"/>
          <w:sz w:val="27"/>
          <w:szCs w:val="27"/>
        </w:rPr>
        <w:t xml:space="preserve"> </w:t>
      </w:r>
      <w:r w:rsidR="006C3E60" w:rsidRPr="001B707D">
        <w:rPr>
          <w:rFonts w:ascii="Arial Narrow" w:hAnsi="Arial Narrow"/>
          <w:sz w:val="27"/>
          <w:szCs w:val="27"/>
        </w:rPr>
        <w:t>por</w:t>
      </w:r>
      <w:r w:rsidR="003018BD" w:rsidRPr="001B707D">
        <w:rPr>
          <w:rFonts w:ascii="Arial Narrow" w:hAnsi="Arial Narrow"/>
          <w:sz w:val="27"/>
          <w:szCs w:val="27"/>
        </w:rPr>
        <w:t xml:space="preserve"> </w:t>
      </w:r>
      <w:r w:rsidR="001A3586" w:rsidRPr="001B707D">
        <w:rPr>
          <w:rFonts w:ascii="Arial Narrow" w:hAnsi="Arial Narrow"/>
          <w:sz w:val="27"/>
          <w:szCs w:val="27"/>
        </w:rPr>
        <w:t>las</w:t>
      </w:r>
      <w:r w:rsidR="003018BD" w:rsidRPr="001B707D">
        <w:rPr>
          <w:rFonts w:ascii="Arial Narrow" w:hAnsi="Arial Narrow"/>
          <w:sz w:val="27"/>
          <w:szCs w:val="27"/>
        </w:rPr>
        <w:t xml:space="preserve"> </w:t>
      </w:r>
      <w:r w:rsidR="001A3586" w:rsidRPr="001B707D">
        <w:rPr>
          <w:rFonts w:ascii="Arial Narrow" w:hAnsi="Arial Narrow"/>
          <w:sz w:val="27"/>
          <w:szCs w:val="27"/>
        </w:rPr>
        <w:t>razones</w:t>
      </w:r>
      <w:r w:rsidR="003018BD" w:rsidRPr="001B707D">
        <w:rPr>
          <w:rFonts w:ascii="Arial Narrow" w:hAnsi="Arial Narrow"/>
          <w:sz w:val="27"/>
          <w:szCs w:val="27"/>
        </w:rPr>
        <w:t xml:space="preserve"> </w:t>
      </w:r>
      <w:r w:rsidR="006C3E60" w:rsidRPr="001B707D">
        <w:rPr>
          <w:rFonts w:ascii="Arial Narrow" w:hAnsi="Arial Narrow"/>
          <w:sz w:val="27"/>
          <w:szCs w:val="27"/>
        </w:rPr>
        <w:t>lógicas</w:t>
      </w:r>
      <w:r w:rsidR="003018BD" w:rsidRPr="001B707D">
        <w:rPr>
          <w:rFonts w:ascii="Arial Narrow" w:hAnsi="Arial Narrow"/>
          <w:sz w:val="27"/>
          <w:szCs w:val="27"/>
        </w:rPr>
        <w:t xml:space="preserve"> </w:t>
      </w:r>
      <w:r w:rsidR="006C3E60" w:rsidRPr="001B707D">
        <w:rPr>
          <w:rFonts w:ascii="Arial Narrow" w:hAnsi="Arial Narrow"/>
          <w:sz w:val="27"/>
          <w:szCs w:val="27"/>
        </w:rPr>
        <w:t>y</w:t>
      </w:r>
      <w:r w:rsidR="003018BD" w:rsidRPr="001B707D">
        <w:rPr>
          <w:rFonts w:ascii="Arial Narrow" w:hAnsi="Arial Narrow"/>
          <w:sz w:val="27"/>
          <w:szCs w:val="27"/>
        </w:rPr>
        <w:t xml:space="preserve"> </w:t>
      </w:r>
      <w:r w:rsidR="001A3586" w:rsidRPr="001B707D">
        <w:rPr>
          <w:rFonts w:ascii="Arial Narrow" w:hAnsi="Arial Narrow"/>
          <w:sz w:val="27"/>
          <w:szCs w:val="27"/>
        </w:rPr>
        <w:t xml:space="preserve">jurídicas expuestas en el </w:t>
      </w:r>
      <w:r w:rsidR="003018BD" w:rsidRPr="001B707D">
        <w:rPr>
          <w:rFonts w:ascii="Arial Narrow" w:hAnsi="Arial Narrow"/>
          <w:sz w:val="27"/>
          <w:szCs w:val="27"/>
        </w:rPr>
        <w:t>cuarto</w:t>
      </w:r>
      <w:r w:rsidR="001A3586" w:rsidRPr="001B707D">
        <w:rPr>
          <w:rFonts w:ascii="Arial Narrow" w:hAnsi="Arial Narrow"/>
          <w:sz w:val="27"/>
          <w:szCs w:val="27"/>
        </w:rPr>
        <w:t xml:space="preserve"> considerando de esta sentencia. </w:t>
      </w:r>
      <w:r w:rsidR="00E743DD" w:rsidRPr="001B707D">
        <w:rPr>
          <w:rFonts w:ascii="Arial Narrow" w:hAnsi="Arial Narrow"/>
          <w:sz w:val="27"/>
          <w:szCs w:val="27"/>
        </w:rPr>
        <w:t>. . . .</w:t>
      </w:r>
      <w:r w:rsidR="00281567" w:rsidRPr="001B707D">
        <w:rPr>
          <w:rFonts w:ascii="Arial Narrow" w:hAnsi="Arial Narrow"/>
          <w:sz w:val="27"/>
          <w:szCs w:val="27"/>
        </w:rPr>
        <w:t xml:space="preserve"> . . . . . . . . . . . . . . . </w:t>
      </w:r>
      <w:r w:rsidR="00E743DD" w:rsidRPr="001B707D">
        <w:rPr>
          <w:rFonts w:ascii="Arial Narrow" w:hAnsi="Arial Narrow"/>
          <w:sz w:val="27"/>
          <w:szCs w:val="27"/>
        </w:rPr>
        <w:t xml:space="preserve">. </w:t>
      </w:r>
      <w:r w:rsidR="00281567" w:rsidRPr="001B707D">
        <w:rPr>
          <w:rFonts w:ascii="Arial Narrow" w:hAnsi="Arial Narrow"/>
          <w:sz w:val="27"/>
          <w:szCs w:val="27"/>
        </w:rPr>
        <w:t xml:space="preserve"> </w:t>
      </w:r>
      <w:r w:rsidR="00E743DD" w:rsidRPr="001B707D">
        <w:rPr>
          <w:rFonts w:ascii="Arial Narrow" w:hAnsi="Arial Narrow"/>
          <w:sz w:val="27"/>
          <w:szCs w:val="27"/>
        </w:rPr>
        <w:t xml:space="preserve">. . </w:t>
      </w:r>
      <w:bookmarkStart w:id="0" w:name="_GoBack"/>
      <w:bookmarkEnd w:id="0"/>
    </w:p>
    <w:p w:rsidR="009B01F0" w:rsidRPr="001B707D" w:rsidRDefault="009B01F0" w:rsidP="00ED4A9E">
      <w:pPr>
        <w:spacing w:line="276" w:lineRule="auto"/>
        <w:jc w:val="both"/>
        <w:rPr>
          <w:rFonts w:ascii="Arial Narrow" w:hAnsi="Arial Narrow"/>
          <w:sz w:val="27"/>
          <w:szCs w:val="27"/>
        </w:rPr>
      </w:pPr>
    </w:p>
    <w:p w:rsidR="00207C6D" w:rsidRPr="001B707D" w:rsidRDefault="0034499B" w:rsidP="005D49D0">
      <w:pPr>
        <w:spacing w:line="360" w:lineRule="auto"/>
        <w:ind w:firstLine="708"/>
        <w:jc w:val="both"/>
        <w:rPr>
          <w:rFonts w:ascii="Arial Narrow" w:hAnsi="Arial Narrow" w:cs="Arial"/>
          <w:b/>
          <w:sz w:val="27"/>
          <w:szCs w:val="27"/>
        </w:rPr>
      </w:pPr>
      <w:r w:rsidRPr="001B707D">
        <w:rPr>
          <w:rFonts w:ascii="Arial Narrow" w:hAnsi="Arial Narrow" w:cs="Arial"/>
          <w:sz w:val="27"/>
          <w:szCs w:val="27"/>
        </w:rPr>
        <w:t>Notifíquese a la autoridad demandada por oficio y a la parte actora personalmente en el domicilio señalado en autos. . . . . . . . . . . . . .  . . . . . . . . . . . . . .</w:t>
      </w:r>
    </w:p>
    <w:p w:rsidR="00325D7D" w:rsidRPr="001B707D" w:rsidRDefault="00325D7D" w:rsidP="00D6039E">
      <w:pPr>
        <w:spacing w:line="276" w:lineRule="auto"/>
        <w:jc w:val="both"/>
        <w:rPr>
          <w:rFonts w:ascii="Arial Narrow" w:hAnsi="Arial Narrow" w:cs="Arial"/>
          <w:sz w:val="27"/>
          <w:szCs w:val="27"/>
        </w:rPr>
      </w:pPr>
    </w:p>
    <w:p w:rsidR="0034499B" w:rsidRPr="001B707D" w:rsidRDefault="0034499B" w:rsidP="005D49D0">
      <w:pPr>
        <w:spacing w:line="360" w:lineRule="auto"/>
        <w:ind w:firstLine="708"/>
        <w:jc w:val="both"/>
        <w:rPr>
          <w:rFonts w:ascii="Arial Narrow" w:hAnsi="Arial Narrow" w:cs="Arial"/>
          <w:sz w:val="27"/>
          <w:szCs w:val="27"/>
        </w:rPr>
      </w:pPr>
      <w:r w:rsidRPr="001B707D">
        <w:rPr>
          <w:rFonts w:ascii="Arial Narrow" w:hAnsi="Arial Narrow" w:cs="Arial"/>
          <w:sz w:val="27"/>
          <w:szCs w:val="27"/>
        </w:rPr>
        <w:t>En su oportunidad, archívese este expediente, como asun</w:t>
      </w:r>
      <w:r w:rsidR="00D55172" w:rsidRPr="001B707D">
        <w:rPr>
          <w:rFonts w:ascii="Arial Narrow" w:hAnsi="Arial Narrow" w:cs="Arial"/>
          <w:sz w:val="27"/>
          <w:szCs w:val="27"/>
        </w:rPr>
        <w:t xml:space="preserve">to totalmente concluido y dese </w:t>
      </w:r>
      <w:r w:rsidRPr="001B707D">
        <w:rPr>
          <w:rFonts w:ascii="Arial Narrow" w:hAnsi="Arial Narrow" w:cs="Arial"/>
          <w:sz w:val="27"/>
          <w:szCs w:val="27"/>
        </w:rPr>
        <w:t>de baja en el Libro de Registro</w:t>
      </w:r>
      <w:r w:rsidR="00D55172" w:rsidRPr="001B707D">
        <w:rPr>
          <w:rFonts w:ascii="Arial Narrow" w:hAnsi="Arial Narrow" w:cs="Arial"/>
          <w:sz w:val="27"/>
          <w:szCs w:val="27"/>
        </w:rPr>
        <w:t xml:space="preserve">s de este Juzgado. . . . . . . </w:t>
      </w:r>
      <w:r w:rsidRPr="001B707D">
        <w:rPr>
          <w:rFonts w:ascii="Arial Narrow" w:hAnsi="Arial Narrow" w:cs="Arial"/>
          <w:sz w:val="27"/>
          <w:szCs w:val="27"/>
        </w:rPr>
        <w:t xml:space="preserve"> . . . . . .</w:t>
      </w:r>
    </w:p>
    <w:p w:rsidR="004F22BD" w:rsidRPr="001B707D" w:rsidRDefault="004F22BD" w:rsidP="00D6039E">
      <w:pPr>
        <w:spacing w:line="276" w:lineRule="auto"/>
        <w:jc w:val="both"/>
        <w:rPr>
          <w:rFonts w:ascii="Arial Narrow" w:hAnsi="Arial Narrow" w:cs="Arial"/>
          <w:sz w:val="27"/>
          <w:szCs w:val="27"/>
        </w:rPr>
      </w:pPr>
    </w:p>
    <w:p w:rsidR="00D6039E" w:rsidRPr="001B707D" w:rsidRDefault="0034499B" w:rsidP="00602B3C">
      <w:pPr>
        <w:spacing w:line="360" w:lineRule="auto"/>
        <w:ind w:firstLine="708"/>
        <w:jc w:val="both"/>
        <w:rPr>
          <w:rFonts w:ascii="Arial Narrow" w:hAnsi="Arial Narrow"/>
          <w:sz w:val="27"/>
          <w:szCs w:val="27"/>
        </w:rPr>
      </w:pPr>
      <w:r w:rsidRPr="001B707D">
        <w:rPr>
          <w:rFonts w:ascii="Arial Narrow" w:hAnsi="Arial Narrow" w:cs="Arial"/>
          <w:sz w:val="27"/>
          <w:szCs w:val="27"/>
        </w:rPr>
        <w:t>Así lo resolvió y firma, en</w:t>
      </w:r>
      <w:r w:rsidR="005119C3" w:rsidRPr="001B707D">
        <w:rPr>
          <w:rFonts w:ascii="Arial Narrow" w:hAnsi="Arial Narrow" w:cs="Arial"/>
          <w:sz w:val="27"/>
          <w:szCs w:val="27"/>
        </w:rPr>
        <w:t xml:space="preserve"> 04 cuatro</w:t>
      </w:r>
      <w:r w:rsidRPr="001B707D">
        <w:rPr>
          <w:rFonts w:ascii="Arial Narrow" w:hAnsi="Arial Narrow" w:cs="Arial"/>
          <w:sz w:val="27"/>
          <w:szCs w:val="27"/>
        </w:rPr>
        <w:t xml:space="preserve"> tantos, el </w:t>
      </w:r>
      <w:r w:rsidRPr="001B707D">
        <w:rPr>
          <w:rFonts w:ascii="Arial Narrow" w:hAnsi="Arial Narrow" w:cs="Arial"/>
          <w:b/>
          <w:sz w:val="27"/>
          <w:szCs w:val="27"/>
        </w:rPr>
        <w:t xml:space="preserve">LICENCIADO ELIVERIO GARCÍA MONZÓN, </w:t>
      </w:r>
      <w:r w:rsidR="005119C3" w:rsidRPr="001B707D">
        <w:rPr>
          <w:rFonts w:ascii="Arial Narrow" w:hAnsi="Arial Narrow" w:cs="Arial"/>
          <w:sz w:val="27"/>
          <w:szCs w:val="27"/>
        </w:rPr>
        <w:t>Titular del Juzgado</w:t>
      </w:r>
      <w:r w:rsidRPr="001B707D">
        <w:rPr>
          <w:rFonts w:ascii="Arial Narrow" w:hAnsi="Arial Narrow" w:cs="Arial"/>
          <w:sz w:val="27"/>
          <w:szCs w:val="27"/>
        </w:rPr>
        <w:t xml:space="preserve"> Primero Administrativo Municipal de León, Guanajuato, quien actúa asistido en forma legal con la </w:t>
      </w:r>
      <w:r w:rsidRPr="001B707D">
        <w:rPr>
          <w:rFonts w:ascii="Arial Narrow" w:hAnsi="Arial Narrow" w:cs="Arial"/>
          <w:b/>
          <w:sz w:val="27"/>
          <w:szCs w:val="27"/>
        </w:rPr>
        <w:t>LICENCIADA MA. TERESA ALFÉREZ RODRÍGUEZ,</w:t>
      </w:r>
      <w:r w:rsidRPr="001B707D">
        <w:rPr>
          <w:rFonts w:ascii="Arial Narrow" w:hAnsi="Arial Narrow" w:cs="Arial"/>
          <w:sz w:val="27"/>
          <w:szCs w:val="27"/>
        </w:rPr>
        <w:t xml:space="preserve"> Secretaria de Estudio y Cuenta</w:t>
      </w:r>
      <w:r w:rsidRPr="001B707D">
        <w:rPr>
          <w:rFonts w:ascii="Arial Narrow" w:hAnsi="Arial Narrow" w:cs="Arial"/>
          <w:b/>
          <w:sz w:val="27"/>
          <w:szCs w:val="27"/>
        </w:rPr>
        <w:t>.- que da fe</w:t>
      </w:r>
      <w:r w:rsidR="005A4FD0" w:rsidRPr="001B707D">
        <w:rPr>
          <w:rFonts w:ascii="Arial Narrow" w:hAnsi="Arial Narrow"/>
          <w:sz w:val="27"/>
          <w:szCs w:val="27"/>
        </w:rPr>
        <w:t xml:space="preserve">. . . . . . . . . . . . . </w:t>
      </w: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rPr>
          <w:rFonts w:ascii="Arial Narrow" w:hAnsi="Arial Narrow"/>
          <w:b/>
          <w:sz w:val="15"/>
          <w:szCs w:val="15"/>
        </w:rPr>
      </w:pPr>
    </w:p>
    <w:p w:rsidR="00841B9A" w:rsidRPr="001B707D" w:rsidRDefault="00841B9A" w:rsidP="00841B9A">
      <w:pPr>
        <w:spacing w:line="360" w:lineRule="auto"/>
        <w:jc w:val="center"/>
        <w:rPr>
          <w:rFonts w:ascii="Arial Narrow" w:hAnsi="Arial Narrow"/>
          <w:kern w:val="3"/>
          <w:sz w:val="16"/>
          <w:szCs w:val="16"/>
          <w:lang w:eastAsia="zh-CN"/>
        </w:rPr>
      </w:pPr>
      <w:r w:rsidRPr="001B707D">
        <w:rPr>
          <w:rFonts w:ascii="Arial Narrow" w:hAnsi="Arial Narrow"/>
          <w:b/>
          <w:sz w:val="15"/>
          <w:szCs w:val="15"/>
        </w:rPr>
        <w:t xml:space="preserve">ESTA HOJA FORMA PARTE DE LA SENTENCIA DEL 30 DE OCTUBRE DEL 2018, DICTADA EN EL EXPEDIENTE </w:t>
      </w:r>
      <w:r w:rsidR="00281567" w:rsidRPr="001B707D">
        <w:rPr>
          <w:rFonts w:ascii="Arial Narrow" w:hAnsi="Arial Narrow"/>
          <w:b/>
          <w:sz w:val="15"/>
          <w:szCs w:val="15"/>
        </w:rPr>
        <w:t>0203</w:t>
      </w:r>
      <w:r w:rsidRPr="001B707D">
        <w:rPr>
          <w:rFonts w:ascii="Arial Narrow" w:hAnsi="Arial Narrow"/>
          <w:b/>
          <w:sz w:val="15"/>
          <w:szCs w:val="15"/>
        </w:rPr>
        <w:t>/2015-JN.</w:t>
      </w:r>
      <w:r w:rsidRPr="001B707D">
        <w:rPr>
          <w:rFonts w:ascii="Arial Narrow" w:hAnsi="Arial Narrow"/>
          <w:kern w:val="3"/>
          <w:sz w:val="15"/>
          <w:szCs w:val="15"/>
          <w:lang w:eastAsia="zh-CN"/>
        </w:rPr>
        <w:t xml:space="preserve"> </w:t>
      </w:r>
    </w:p>
    <w:sectPr w:rsidR="00841B9A" w:rsidRPr="001B707D"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717" w:rsidRDefault="00857717">
      <w:r>
        <w:separator/>
      </w:r>
    </w:p>
  </w:endnote>
  <w:endnote w:type="continuationSeparator" w:id="0">
    <w:p w:rsidR="00857717" w:rsidRDefault="0085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717" w:rsidRDefault="00857717">
      <w:r>
        <w:separator/>
      </w:r>
    </w:p>
  </w:footnote>
  <w:footnote w:type="continuationSeparator" w:id="0">
    <w:p w:rsidR="00857717" w:rsidRDefault="00857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F4" w:rsidRDefault="008C52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C52F4" w:rsidRDefault="008C52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2F4" w:rsidRDefault="008C52F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707D">
      <w:rPr>
        <w:rStyle w:val="Nmerodepgina"/>
        <w:noProof/>
      </w:rPr>
      <w:t>2</w:t>
    </w:r>
    <w:r>
      <w:rPr>
        <w:rStyle w:val="Nmerodepgina"/>
      </w:rPr>
      <w:fldChar w:fldCharType="end"/>
    </w:r>
  </w:p>
  <w:p w:rsidR="008C52F4" w:rsidRDefault="008C52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3197"/>
    <w:rsid w:val="00003DA3"/>
    <w:rsid w:val="0000525B"/>
    <w:rsid w:val="0001053F"/>
    <w:rsid w:val="00013A36"/>
    <w:rsid w:val="00014446"/>
    <w:rsid w:val="00016BBA"/>
    <w:rsid w:val="000172E9"/>
    <w:rsid w:val="00020F2A"/>
    <w:rsid w:val="00022138"/>
    <w:rsid w:val="00023230"/>
    <w:rsid w:val="000233B8"/>
    <w:rsid w:val="000322C7"/>
    <w:rsid w:val="00034DE8"/>
    <w:rsid w:val="000350F7"/>
    <w:rsid w:val="00036026"/>
    <w:rsid w:val="00037539"/>
    <w:rsid w:val="0004089D"/>
    <w:rsid w:val="000431C4"/>
    <w:rsid w:val="00043A7E"/>
    <w:rsid w:val="00043DD7"/>
    <w:rsid w:val="000454BF"/>
    <w:rsid w:val="00045CA1"/>
    <w:rsid w:val="0005000E"/>
    <w:rsid w:val="000506CD"/>
    <w:rsid w:val="00051F7A"/>
    <w:rsid w:val="00051FDA"/>
    <w:rsid w:val="0005382C"/>
    <w:rsid w:val="0005583F"/>
    <w:rsid w:val="00057615"/>
    <w:rsid w:val="00057DCA"/>
    <w:rsid w:val="00060773"/>
    <w:rsid w:val="000611FB"/>
    <w:rsid w:val="000617CD"/>
    <w:rsid w:val="00062693"/>
    <w:rsid w:val="00064107"/>
    <w:rsid w:val="00065A35"/>
    <w:rsid w:val="00066E4A"/>
    <w:rsid w:val="0007056E"/>
    <w:rsid w:val="000707B0"/>
    <w:rsid w:val="00070962"/>
    <w:rsid w:val="00074C57"/>
    <w:rsid w:val="00077226"/>
    <w:rsid w:val="00080261"/>
    <w:rsid w:val="000817AC"/>
    <w:rsid w:val="00085131"/>
    <w:rsid w:val="00085F05"/>
    <w:rsid w:val="0008624B"/>
    <w:rsid w:val="0009244C"/>
    <w:rsid w:val="00093146"/>
    <w:rsid w:val="00093DE6"/>
    <w:rsid w:val="00094C82"/>
    <w:rsid w:val="00095EB1"/>
    <w:rsid w:val="00096B96"/>
    <w:rsid w:val="000A0536"/>
    <w:rsid w:val="000A1435"/>
    <w:rsid w:val="000A2549"/>
    <w:rsid w:val="000A2B59"/>
    <w:rsid w:val="000A64A2"/>
    <w:rsid w:val="000B0AD6"/>
    <w:rsid w:val="000B0BD9"/>
    <w:rsid w:val="000B10BC"/>
    <w:rsid w:val="000B2294"/>
    <w:rsid w:val="000B2B97"/>
    <w:rsid w:val="000B2CBD"/>
    <w:rsid w:val="000B3673"/>
    <w:rsid w:val="000B4FE0"/>
    <w:rsid w:val="000B5E93"/>
    <w:rsid w:val="000B7136"/>
    <w:rsid w:val="000B7494"/>
    <w:rsid w:val="000C11D2"/>
    <w:rsid w:val="000C25F4"/>
    <w:rsid w:val="000C3211"/>
    <w:rsid w:val="000C3688"/>
    <w:rsid w:val="000C3EEC"/>
    <w:rsid w:val="000C5FA1"/>
    <w:rsid w:val="000C7012"/>
    <w:rsid w:val="000D178F"/>
    <w:rsid w:val="000D1884"/>
    <w:rsid w:val="000D52CF"/>
    <w:rsid w:val="000D59A5"/>
    <w:rsid w:val="000D7DA9"/>
    <w:rsid w:val="000E07DF"/>
    <w:rsid w:val="000E220A"/>
    <w:rsid w:val="000E2AB7"/>
    <w:rsid w:val="000E2E06"/>
    <w:rsid w:val="000E32A7"/>
    <w:rsid w:val="000E4FC7"/>
    <w:rsid w:val="000E5442"/>
    <w:rsid w:val="000F0236"/>
    <w:rsid w:val="000F3171"/>
    <w:rsid w:val="000F39E5"/>
    <w:rsid w:val="000F574D"/>
    <w:rsid w:val="000F7DB8"/>
    <w:rsid w:val="0010247C"/>
    <w:rsid w:val="00102835"/>
    <w:rsid w:val="00104EC0"/>
    <w:rsid w:val="00105023"/>
    <w:rsid w:val="001058F9"/>
    <w:rsid w:val="00105F28"/>
    <w:rsid w:val="00110464"/>
    <w:rsid w:val="0011107F"/>
    <w:rsid w:val="00111185"/>
    <w:rsid w:val="00113015"/>
    <w:rsid w:val="00115A3C"/>
    <w:rsid w:val="001168BD"/>
    <w:rsid w:val="001207F1"/>
    <w:rsid w:val="00120A90"/>
    <w:rsid w:val="00122A7B"/>
    <w:rsid w:val="00124579"/>
    <w:rsid w:val="0012613A"/>
    <w:rsid w:val="00131F35"/>
    <w:rsid w:val="00132F26"/>
    <w:rsid w:val="00133BBA"/>
    <w:rsid w:val="00134A37"/>
    <w:rsid w:val="00135EB0"/>
    <w:rsid w:val="0013712A"/>
    <w:rsid w:val="00140245"/>
    <w:rsid w:val="001418EA"/>
    <w:rsid w:val="00141B8B"/>
    <w:rsid w:val="001425C3"/>
    <w:rsid w:val="0014261B"/>
    <w:rsid w:val="00142E64"/>
    <w:rsid w:val="001432C1"/>
    <w:rsid w:val="001444BF"/>
    <w:rsid w:val="00144CD6"/>
    <w:rsid w:val="00145449"/>
    <w:rsid w:val="00145767"/>
    <w:rsid w:val="00147689"/>
    <w:rsid w:val="0015180F"/>
    <w:rsid w:val="0015406D"/>
    <w:rsid w:val="00156972"/>
    <w:rsid w:val="00156A1A"/>
    <w:rsid w:val="001571F5"/>
    <w:rsid w:val="00160104"/>
    <w:rsid w:val="00161907"/>
    <w:rsid w:val="00162936"/>
    <w:rsid w:val="001638A8"/>
    <w:rsid w:val="00167DAF"/>
    <w:rsid w:val="001704ED"/>
    <w:rsid w:val="0017099C"/>
    <w:rsid w:val="00172F30"/>
    <w:rsid w:val="00173346"/>
    <w:rsid w:val="00175872"/>
    <w:rsid w:val="00175EB3"/>
    <w:rsid w:val="0017621C"/>
    <w:rsid w:val="0017683F"/>
    <w:rsid w:val="00177BDB"/>
    <w:rsid w:val="001809A0"/>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1B3F"/>
    <w:rsid w:val="001A3586"/>
    <w:rsid w:val="001A5E72"/>
    <w:rsid w:val="001A5EAA"/>
    <w:rsid w:val="001A68CA"/>
    <w:rsid w:val="001B2177"/>
    <w:rsid w:val="001B2E76"/>
    <w:rsid w:val="001B3CCD"/>
    <w:rsid w:val="001B5218"/>
    <w:rsid w:val="001B707D"/>
    <w:rsid w:val="001B79F4"/>
    <w:rsid w:val="001B7FDD"/>
    <w:rsid w:val="001C0B75"/>
    <w:rsid w:val="001C3BA2"/>
    <w:rsid w:val="001C53FE"/>
    <w:rsid w:val="001C5B17"/>
    <w:rsid w:val="001C5C9B"/>
    <w:rsid w:val="001C6362"/>
    <w:rsid w:val="001D3099"/>
    <w:rsid w:val="001D3E61"/>
    <w:rsid w:val="001D448D"/>
    <w:rsid w:val="001D4E59"/>
    <w:rsid w:val="001D6514"/>
    <w:rsid w:val="001E118D"/>
    <w:rsid w:val="001E144C"/>
    <w:rsid w:val="001E1A93"/>
    <w:rsid w:val="001E1C29"/>
    <w:rsid w:val="001E1C72"/>
    <w:rsid w:val="001E1CED"/>
    <w:rsid w:val="001E5036"/>
    <w:rsid w:val="001E54FB"/>
    <w:rsid w:val="001E6703"/>
    <w:rsid w:val="001E6951"/>
    <w:rsid w:val="001E6DFA"/>
    <w:rsid w:val="001F16B6"/>
    <w:rsid w:val="001F3B4B"/>
    <w:rsid w:val="001F566D"/>
    <w:rsid w:val="001F6599"/>
    <w:rsid w:val="002002DE"/>
    <w:rsid w:val="002021C9"/>
    <w:rsid w:val="00203526"/>
    <w:rsid w:val="0020370E"/>
    <w:rsid w:val="002068B7"/>
    <w:rsid w:val="002071E6"/>
    <w:rsid w:val="002076B7"/>
    <w:rsid w:val="00207876"/>
    <w:rsid w:val="00207C6D"/>
    <w:rsid w:val="00212300"/>
    <w:rsid w:val="002125BC"/>
    <w:rsid w:val="00215847"/>
    <w:rsid w:val="00217C2E"/>
    <w:rsid w:val="00220248"/>
    <w:rsid w:val="0022096F"/>
    <w:rsid w:val="00220C05"/>
    <w:rsid w:val="0022123E"/>
    <w:rsid w:val="00224603"/>
    <w:rsid w:val="00224A86"/>
    <w:rsid w:val="002258D6"/>
    <w:rsid w:val="00225E16"/>
    <w:rsid w:val="00226139"/>
    <w:rsid w:val="00227CC3"/>
    <w:rsid w:val="00230292"/>
    <w:rsid w:val="00231569"/>
    <w:rsid w:val="0023400D"/>
    <w:rsid w:val="00236287"/>
    <w:rsid w:val="00236580"/>
    <w:rsid w:val="0023685F"/>
    <w:rsid w:val="00237F78"/>
    <w:rsid w:val="00241E77"/>
    <w:rsid w:val="00241E97"/>
    <w:rsid w:val="0024292B"/>
    <w:rsid w:val="00244BE1"/>
    <w:rsid w:val="0025381F"/>
    <w:rsid w:val="00253C09"/>
    <w:rsid w:val="00254763"/>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594B"/>
    <w:rsid w:val="00277E6D"/>
    <w:rsid w:val="002803AF"/>
    <w:rsid w:val="00281567"/>
    <w:rsid w:val="00282197"/>
    <w:rsid w:val="00282A39"/>
    <w:rsid w:val="0028345D"/>
    <w:rsid w:val="0028404E"/>
    <w:rsid w:val="002848C6"/>
    <w:rsid w:val="00284D5E"/>
    <w:rsid w:val="0028628C"/>
    <w:rsid w:val="00286C50"/>
    <w:rsid w:val="00286CDC"/>
    <w:rsid w:val="002909A6"/>
    <w:rsid w:val="0029112D"/>
    <w:rsid w:val="002918F5"/>
    <w:rsid w:val="002919E4"/>
    <w:rsid w:val="00293141"/>
    <w:rsid w:val="002935C8"/>
    <w:rsid w:val="00295330"/>
    <w:rsid w:val="00295E23"/>
    <w:rsid w:val="0029639F"/>
    <w:rsid w:val="002A14B9"/>
    <w:rsid w:val="002A162A"/>
    <w:rsid w:val="002A3DDE"/>
    <w:rsid w:val="002A4BDE"/>
    <w:rsid w:val="002A7F0A"/>
    <w:rsid w:val="002B00DE"/>
    <w:rsid w:val="002B197D"/>
    <w:rsid w:val="002B5727"/>
    <w:rsid w:val="002B7065"/>
    <w:rsid w:val="002C1426"/>
    <w:rsid w:val="002C17AF"/>
    <w:rsid w:val="002C3652"/>
    <w:rsid w:val="002C4354"/>
    <w:rsid w:val="002C4B32"/>
    <w:rsid w:val="002C68DB"/>
    <w:rsid w:val="002C7B6E"/>
    <w:rsid w:val="002D2084"/>
    <w:rsid w:val="002D2645"/>
    <w:rsid w:val="002D55AB"/>
    <w:rsid w:val="002D5AF4"/>
    <w:rsid w:val="002D6A0B"/>
    <w:rsid w:val="002D7BB5"/>
    <w:rsid w:val="002E1065"/>
    <w:rsid w:val="002E1164"/>
    <w:rsid w:val="002E1EE5"/>
    <w:rsid w:val="002E305D"/>
    <w:rsid w:val="002E71E3"/>
    <w:rsid w:val="002F06EF"/>
    <w:rsid w:val="002F0FEE"/>
    <w:rsid w:val="002F1DA6"/>
    <w:rsid w:val="002F20EC"/>
    <w:rsid w:val="002F245A"/>
    <w:rsid w:val="002F4658"/>
    <w:rsid w:val="00300985"/>
    <w:rsid w:val="003018BD"/>
    <w:rsid w:val="00304188"/>
    <w:rsid w:val="00305473"/>
    <w:rsid w:val="00305B57"/>
    <w:rsid w:val="003116EB"/>
    <w:rsid w:val="00311B72"/>
    <w:rsid w:val="00313CF2"/>
    <w:rsid w:val="00313D65"/>
    <w:rsid w:val="00313F28"/>
    <w:rsid w:val="0031425B"/>
    <w:rsid w:val="00315144"/>
    <w:rsid w:val="003169C2"/>
    <w:rsid w:val="00317B60"/>
    <w:rsid w:val="00320BB2"/>
    <w:rsid w:val="003220FA"/>
    <w:rsid w:val="003225B8"/>
    <w:rsid w:val="0032359F"/>
    <w:rsid w:val="00323DCF"/>
    <w:rsid w:val="0032476C"/>
    <w:rsid w:val="00325345"/>
    <w:rsid w:val="00325D7D"/>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61E9"/>
    <w:rsid w:val="00347427"/>
    <w:rsid w:val="00350178"/>
    <w:rsid w:val="003502E0"/>
    <w:rsid w:val="00350A40"/>
    <w:rsid w:val="003513E8"/>
    <w:rsid w:val="00352381"/>
    <w:rsid w:val="0035258C"/>
    <w:rsid w:val="00353B39"/>
    <w:rsid w:val="00354DA4"/>
    <w:rsid w:val="003610DA"/>
    <w:rsid w:val="0036318B"/>
    <w:rsid w:val="00363AFC"/>
    <w:rsid w:val="00366A88"/>
    <w:rsid w:val="003678C3"/>
    <w:rsid w:val="00367FA5"/>
    <w:rsid w:val="00370783"/>
    <w:rsid w:val="00371A24"/>
    <w:rsid w:val="00372A10"/>
    <w:rsid w:val="003742E3"/>
    <w:rsid w:val="003757CA"/>
    <w:rsid w:val="00375BAA"/>
    <w:rsid w:val="00376983"/>
    <w:rsid w:val="00376C39"/>
    <w:rsid w:val="003807D1"/>
    <w:rsid w:val="0038154E"/>
    <w:rsid w:val="003833C5"/>
    <w:rsid w:val="00384189"/>
    <w:rsid w:val="003847E5"/>
    <w:rsid w:val="0038611C"/>
    <w:rsid w:val="00386F65"/>
    <w:rsid w:val="00390635"/>
    <w:rsid w:val="003909DC"/>
    <w:rsid w:val="00390B77"/>
    <w:rsid w:val="00390C21"/>
    <w:rsid w:val="00391A7F"/>
    <w:rsid w:val="00393F86"/>
    <w:rsid w:val="0039457A"/>
    <w:rsid w:val="00395D7B"/>
    <w:rsid w:val="0039648A"/>
    <w:rsid w:val="00396C23"/>
    <w:rsid w:val="003A1C9E"/>
    <w:rsid w:val="003A2627"/>
    <w:rsid w:val="003B1288"/>
    <w:rsid w:val="003B25F0"/>
    <w:rsid w:val="003B2DCD"/>
    <w:rsid w:val="003B5A20"/>
    <w:rsid w:val="003B6029"/>
    <w:rsid w:val="003B7A53"/>
    <w:rsid w:val="003C268B"/>
    <w:rsid w:val="003C2788"/>
    <w:rsid w:val="003C3C42"/>
    <w:rsid w:val="003C4425"/>
    <w:rsid w:val="003C6B6B"/>
    <w:rsid w:val="003D0643"/>
    <w:rsid w:val="003D1622"/>
    <w:rsid w:val="003D3571"/>
    <w:rsid w:val="003D470C"/>
    <w:rsid w:val="003D4D21"/>
    <w:rsid w:val="003D5040"/>
    <w:rsid w:val="003D6D90"/>
    <w:rsid w:val="003E2382"/>
    <w:rsid w:val="003E3B81"/>
    <w:rsid w:val="003E3CCD"/>
    <w:rsid w:val="003E54AD"/>
    <w:rsid w:val="003E6D57"/>
    <w:rsid w:val="003E6D95"/>
    <w:rsid w:val="003E734D"/>
    <w:rsid w:val="003F01A0"/>
    <w:rsid w:val="003F06E1"/>
    <w:rsid w:val="003F0B94"/>
    <w:rsid w:val="003F33B7"/>
    <w:rsid w:val="0040133E"/>
    <w:rsid w:val="00402DCD"/>
    <w:rsid w:val="00403FF3"/>
    <w:rsid w:val="00405097"/>
    <w:rsid w:val="00405B31"/>
    <w:rsid w:val="00414A9D"/>
    <w:rsid w:val="00415699"/>
    <w:rsid w:val="00420889"/>
    <w:rsid w:val="00420D47"/>
    <w:rsid w:val="00421150"/>
    <w:rsid w:val="00422493"/>
    <w:rsid w:val="00423FFE"/>
    <w:rsid w:val="00424F38"/>
    <w:rsid w:val="0043032F"/>
    <w:rsid w:val="004311EF"/>
    <w:rsid w:val="004345DB"/>
    <w:rsid w:val="0044079B"/>
    <w:rsid w:val="0044091D"/>
    <w:rsid w:val="00441405"/>
    <w:rsid w:val="00445857"/>
    <w:rsid w:val="004466D5"/>
    <w:rsid w:val="00446B2F"/>
    <w:rsid w:val="00447E05"/>
    <w:rsid w:val="0045240D"/>
    <w:rsid w:val="00454A62"/>
    <w:rsid w:val="00456620"/>
    <w:rsid w:val="00456970"/>
    <w:rsid w:val="00456B90"/>
    <w:rsid w:val="00456C31"/>
    <w:rsid w:val="0046058B"/>
    <w:rsid w:val="0046067A"/>
    <w:rsid w:val="004620A9"/>
    <w:rsid w:val="00464E00"/>
    <w:rsid w:val="00464E21"/>
    <w:rsid w:val="00465277"/>
    <w:rsid w:val="00465DF6"/>
    <w:rsid w:val="0046668B"/>
    <w:rsid w:val="00467118"/>
    <w:rsid w:val="004671D5"/>
    <w:rsid w:val="004678E7"/>
    <w:rsid w:val="00470FC6"/>
    <w:rsid w:val="0047218C"/>
    <w:rsid w:val="004779CD"/>
    <w:rsid w:val="00477BD9"/>
    <w:rsid w:val="00480D83"/>
    <w:rsid w:val="00486F31"/>
    <w:rsid w:val="00487783"/>
    <w:rsid w:val="00491865"/>
    <w:rsid w:val="00494688"/>
    <w:rsid w:val="004A0839"/>
    <w:rsid w:val="004A155F"/>
    <w:rsid w:val="004A2702"/>
    <w:rsid w:val="004A3572"/>
    <w:rsid w:val="004A3A10"/>
    <w:rsid w:val="004A4522"/>
    <w:rsid w:val="004A579C"/>
    <w:rsid w:val="004A5BCA"/>
    <w:rsid w:val="004A60D4"/>
    <w:rsid w:val="004A7456"/>
    <w:rsid w:val="004B0BCE"/>
    <w:rsid w:val="004B1287"/>
    <w:rsid w:val="004B1AC9"/>
    <w:rsid w:val="004B40C2"/>
    <w:rsid w:val="004C6CEA"/>
    <w:rsid w:val="004D09E1"/>
    <w:rsid w:val="004D2B3A"/>
    <w:rsid w:val="004D3467"/>
    <w:rsid w:val="004D46E1"/>
    <w:rsid w:val="004D62E8"/>
    <w:rsid w:val="004D66CB"/>
    <w:rsid w:val="004D6A0C"/>
    <w:rsid w:val="004D6C80"/>
    <w:rsid w:val="004D7438"/>
    <w:rsid w:val="004E080F"/>
    <w:rsid w:val="004E1297"/>
    <w:rsid w:val="004E1547"/>
    <w:rsid w:val="004E456F"/>
    <w:rsid w:val="004E7A85"/>
    <w:rsid w:val="004F005A"/>
    <w:rsid w:val="004F22BD"/>
    <w:rsid w:val="004F241B"/>
    <w:rsid w:val="004F3DED"/>
    <w:rsid w:val="004F4460"/>
    <w:rsid w:val="004F59C6"/>
    <w:rsid w:val="004F7A15"/>
    <w:rsid w:val="00501008"/>
    <w:rsid w:val="00502CDF"/>
    <w:rsid w:val="005044FD"/>
    <w:rsid w:val="0050603F"/>
    <w:rsid w:val="00506231"/>
    <w:rsid w:val="00507F30"/>
    <w:rsid w:val="00510ED2"/>
    <w:rsid w:val="005119C3"/>
    <w:rsid w:val="00512E0E"/>
    <w:rsid w:val="00513006"/>
    <w:rsid w:val="005146AA"/>
    <w:rsid w:val="00514CA8"/>
    <w:rsid w:val="0051589F"/>
    <w:rsid w:val="00516F8C"/>
    <w:rsid w:val="00517259"/>
    <w:rsid w:val="0052088F"/>
    <w:rsid w:val="00520E1D"/>
    <w:rsid w:val="005213D2"/>
    <w:rsid w:val="005214B1"/>
    <w:rsid w:val="00524038"/>
    <w:rsid w:val="005246B3"/>
    <w:rsid w:val="00524E89"/>
    <w:rsid w:val="00525100"/>
    <w:rsid w:val="00525F85"/>
    <w:rsid w:val="005269DD"/>
    <w:rsid w:val="00526E2E"/>
    <w:rsid w:val="005275D8"/>
    <w:rsid w:val="00527E29"/>
    <w:rsid w:val="005320D7"/>
    <w:rsid w:val="00532198"/>
    <w:rsid w:val="00533693"/>
    <w:rsid w:val="0053369C"/>
    <w:rsid w:val="00534EBF"/>
    <w:rsid w:val="00537288"/>
    <w:rsid w:val="00537F75"/>
    <w:rsid w:val="005424F5"/>
    <w:rsid w:val="0054309E"/>
    <w:rsid w:val="005456C8"/>
    <w:rsid w:val="0054591C"/>
    <w:rsid w:val="00546D89"/>
    <w:rsid w:val="00547376"/>
    <w:rsid w:val="00554B3E"/>
    <w:rsid w:val="00555382"/>
    <w:rsid w:val="005554EA"/>
    <w:rsid w:val="00556E04"/>
    <w:rsid w:val="00561F78"/>
    <w:rsid w:val="0056209F"/>
    <w:rsid w:val="00562E79"/>
    <w:rsid w:val="005650F1"/>
    <w:rsid w:val="0056713E"/>
    <w:rsid w:val="005735CB"/>
    <w:rsid w:val="00576B7E"/>
    <w:rsid w:val="00584DB9"/>
    <w:rsid w:val="00584E75"/>
    <w:rsid w:val="00584EA2"/>
    <w:rsid w:val="00586562"/>
    <w:rsid w:val="00586AAB"/>
    <w:rsid w:val="00590438"/>
    <w:rsid w:val="00591165"/>
    <w:rsid w:val="00591FD8"/>
    <w:rsid w:val="00592203"/>
    <w:rsid w:val="00594710"/>
    <w:rsid w:val="00595BBE"/>
    <w:rsid w:val="0059634F"/>
    <w:rsid w:val="005964E1"/>
    <w:rsid w:val="005A1B86"/>
    <w:rsid w:val="005A2ACD"/>
    <w:rsid w:val="005A390E"/>
    <w:rsid w:val="005A4FD0"/>
    <w:rsid w:val="005A56EE"/>
    <w:rsid w:val="005A6B2D"/>
    <w:rsid w:val="005B4497"/>
    <w:rsid w:val="005B6290"/>
    <w:rsid w:val="005B6704"/>
    <w:rsid w:val="005B6C14"/>
    <w:rsid w:val="005C1C05"/>
    <w:rsid w:val="005C453F"/>
    <w:rsid w:val="005C49B0"/>
    <w:rsid w:val="005C4AD9"/>
    <w:rsid w:val="005C5867"/>
    <w:rsid w:val="005C7C46"/>
    <w:rsid w:val="005D0154"/>
    <w:rsid w:val="005D0FD7"/>
    <w:rsid w:val="005D46BB"/>
    <w:rsid w:val="005D49D0"/>
    <w:rsid w:val="005E19D6"/>
    <w:rsid w:val="005E23B0"/>
    <w:rsid w:val="005E6527"/>
    <w:rsid w:val="005E6688"/>
    <w:rsid w:val="005E6C30"/>
    <w:rsid w:val="005F0E8A"/>
    <w:rsid w:val="005F2CD5"/>
    <w:rsid w:val="005F4ED4"/>
    <w:rsid w:val="005F5A1C"/>
    <w:rsid w:val="00600CB4"/>
    <w:rsid w:val="006013EF"/>
    <w:rsid w:val="006019EE"/>
    <w:rsid w:val="00602B3C"/>
    <w:rsid w:val="0060370D"/>
    <w:rsid w:val="00604745"/>
    <w:rsid w:val="00606A66"/>
    <w:rsid w:val="00611183"/>
    <w:rsid w:val="00614DE1"/>
    <w:rsid w:val="00615C0C"/>
    <w:rsid w:val="00615D7C"/>
    <w:rsid w:val="0061782D"/>
    <w:rsid w:val="00620C8B"/>
    <w:rsid w:val="00621896"/>
    <w:rsid w:val="006224C4"/>
    <w:rsid w:val="00626373"/>
    <w:rsid w:val="00627066"/>
    <w:rsid w:val="006320A5"/>
    <w:rsid w:val="006329F4"/>
    <w:rsid w:val="0063604C"/>
    <w:rsid w:val="00636657"/>
    <w:rsid w:val="00637554"/>
    <w:rsid w:val="00637825"/>
    <w:rsid w:val="00644E4E"/>
    <w:rsid w:val="00647F71"/>
    <w:rsid w:val="0065159A"/>
    <w:rsid w:val="00655770"/>
    <w:rsid w:val="006605D8"/>
    <w:rsid w:val="00660629"/>
    <w:rsid w:val="00662286"/>
    <w:rsid w:val="00662676"/>
    <w:rsid w:val="00662C6C"/>
    <w:rsid w:val="00662F47"/>
    <w:rsid w:val="00663CB4"/>
    <w:rsid w:val="00667B5F"/>
    <w:rsid w:val="006708BF"/>
    <w:rsid w:val="006717B3"/>
    <w:rsid w:val="00673A3B"/>
    <w:rsid w:val="00673E4F"/>
    <w:rsid w:val="00673EFD"/>
    <w:rsid w:val="00675A10"/>
    <w:rsid w:val="00675BA8"/>
    <w:rsid w:val="00677C26"/>
    <w:rsid w:val="00677FF4"/>
    <w:rsid w:val="006815BB"/>
    <w:rsid w:val="00682844"/>
    <w:rsid w:val="00682A8D"/>
    <w:rsid w:val="00685A05"/>
    <w:rsid w:val="00685D2F"/>
    <w:rsid w:val="0068635F"/>
    <w:rsid w:val="0069074D"/>
    <w:rsid w:val="00690F79"/>
    <w:rsid w:val="00691573"/>
    <w:rsid w:val="00693DA1"/>
    <w:rsid w:val="006946C2"/>
    <w:rsid w:val="00695022"/>
    <w:rsid w:val="0069566C"/>
    <w:rsid w:val="00696366"/>
    <w:rsid w:val="006A01FE"/>
    <w:rsid w:val="006A0D31"/>
    <w:rsid w:val="006A24F6"/>
    <w:rsid w:val="006A2530"/>
    <w:rsid w:val="006A38A3"/>
    <w:rsid w:val="006A3FD3"/>
    <w:rsid w:val="006A66C2"/>
    <w:rsid w:val="006A768C"/>
    <w:rsid w:val="006A7D40"/>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4DE5"/>
    <w:rsid w:val="006D63BD"/>
    <w:rsid w:val="006D7247"/>
    <w:rsid w:val="006D7735"/>
    <w:rsid w:val="006E0F6D"/>
    <w:rsid w:val="006E1310"/>
    <w:rsid w:val="006E1862"/>
    <w:rsid w:val="006E2593"/>
    <w:rsid w:val="006E3F39"/>
    <w:rsid w:val="006F2C21"/>
    <w:rsid w:val="006F2DFC"/>
    <w:rsid w:val="006F6B87"/>
    <w:rsid w:val="006F78AB"/>
    <w:rsid w:val="007007C0"/>
    <w:rsid w:val="007024CE"/>
    <w:rsid w:val="00703BC3"/>
    <w:rsid w:val="00703CEC"/>
    <w:rsid w:val="007051E2"/>
    <w:rsid w:val="00705B52"/>
    <w:rsid w:val="00707E1F"/>
    <w:rsid w:val="0071149C"/>
    <w:rsid w:val="00712406"/>
    <w:rsid w:val="0071357C"/>
    <w:rsid w:val="00713D08"/>
    <w:rsid w:val="00715E58"/>
    <w:rsid w:val="007207F2"/>
    <w:rsid w:val="00722C9A"/>
    <w:rsid w:val="0072584C"/>
    <w:rsid w:val="00726293"/>
    <w:rsid w:val="0072670F"/>
    <w:rsid w:val="00727252"/>
    <w:rsid w:val="00730018"/>
    <w:rsid w:val="007306C9"/>
    <w:rsid w:val="00731335"/>
    <w:rsid w:val="00731A63"/>
    <w:rsid w:val="00732573"/>
    <w:rsid w:val="00735B59"/>
    <w:rsid w:val="00736F74"/>
    <w:rsid w:val="00737D23"/>
    <w:rsid w:val="00740589"/>
    <w:rsid w:val="007411EF"/>
    <w:rsid w:val="00741220"/>
    <w:rsid w:val="00741DCE"/>
    <w:rsid w:val="0074267C"/>
    <w:rsid w:val="00743833"/>
    <w:rsid w:val="00744C73"/>
    <w:rsid w:val="00746949"/>
    <w:rsid w:val="00752F0F"/>
    <w:rsid w:val="00757E40"/>
    <w:rsid w:val="0076103C"/>
    <w:rsid w:val="00761FAF"/>
    <w:rsid w:val="0076245D"/>
    <w:rsid w:val="00762D8E"/>
    <w:rsid w:val="0077245E"/>
    <w:rsid w:val="00772C65"/>
    <w:rsid w:val="007735F2"/>
    <w:rsid w:val="00775180"/>
    <w:rsid w:val="007756CE"/>
    <w:rsid w:val="00775C56"/>
    <w:rsid w:val="00776F00"/>
    <w:rsid w:val="007779AF"/>
    <w:rsid w:val="00777BA8"/>
    <w:rsid w:val="007811B8"/>
    <w:rsid w:val="00782BF2"/>
    <w:rsid w:val="00783A34"/>
    <w:rsid w:val="00784B02"/>
    <w:rsid w:val="00786732"/>
    <w:rsid w:val="00786F23"/>
    <w:rsid w:val="00792833"/>
    <w:rsid w:val="00794832"/>
    <w:rsid w:val="00794F4E"/>
    <w:rsid w:val="007967DE"/>
    <w:rsid w:val="0079715D"/>
    <w:rsid w:val="0079729A"/>
    <w:rsid w:val="007A0C29"/>
    <w:rsid w:val="007A30F6"/>
    <w:rsid w:val="007A33B6"/>
    <w:rsid w:val="007A4A0C"/>
    <w:rsid w:val="007A55B5"/>
    <w:rsid w:val="007B0D88"/>
    <w:rsid w:val="007B11B4"/>
    <w:rsid w:val="007B1558"/>
    <w:rsid w:val="007B1855"/>
    <w:rsid w:val="007B331B"/>
    <w:rsid w:val="007B3F21"/>
    <w:rsid w:val="007B4952"/>
    <w:rsid w:val="007B56C6"/>
    <w:rsid w:val="007B6FBE"/>
    <w:rsid w:val="007B7357"/>
    <w:rsid w:val="007C166D"/>
    <w:rsid w:val="007C173C"/>
    <w:rsid w:val="007C6E77"/>
    <w:rsid w:val="007C7DC9"/>
    <w:rsid w:val="007D108F"/>
    <w:rsid w:val="007D1253"/>
    <w:rsid w:val="007D1880"/>
    <w:rsid w:val="007D1BE2"/>
    <w:rsid w:val="007D5E23"/>
    <w:rsid w:val="007D723D"/>
    <w:rsid w:val="007D7CB1"/>
    <w:rsid w:val="007E0CDC"/>
    <w:rsid w:val="007E11D0"/>
    <w:rsid w:val="007E4BA3"/>
    <w:rsid w:val="007E4D08"/>
    <w:rsid w:val="007E72B0"/>
    <w:rsid w:val="007E7D5B"/>
    <w:rsid w:val="007F130A"/>
    <w:rsid w:val="007F3B60"/>
    <w:rsid w:val="007F6AA0"/>
    <w:rsid w:val="007F7D60"/>
    <w:rsid w:val="00800552"/>
    <w:rsid w:val="0080118C"/>
    <w:rsid w:val="008026C6"/>
    <w:rsid w:val="00802E58"/>
    <w:rsid w:val="00803263"/>
    <w:rsid w:val="00804644"/>
    <w:rsid w:val="00805E9B"/>
    <w:rsid w:val="008066DE"/>
    <w:rsid w:val="00812352"/>
    <w:rsid w:val="00813402"/>
    <w:rsid w:val="008143D7"/>
    <w:rsid w:val="00816577"/>
    <w:rsid w:val="00816DFF"/>
    <w:rsid w:val="00816F0F"/>
    <w:rsid w:val="008170EC"/>
    <w:rsid w:val="0082009B"/>
    <w:rsid w:val="008200DC"/>
    <w:rsid w:val="00820607"/>
    <w:rsid w:val="00820C09"/>
    <w:rsid w:val="0082175F"/>
    <w:rsid w:val="00823E6C"/>
    <w:rsid w:val="00823EFD"/>
    <w:rsid w:val="00824726"/>
    <w:rsid w:val="00826232"/>
    <w:rsid w:val="00830241"/>
    <w:rsid w:val="00830505"/>
    <w:rsid w:val="008305AA"/>
    <w:rsid w:val="008311CF"/>
    <w:rsid w:val="00831380"/>
    <w:rsid w:val="00835259"/>
    <w:rsid w:val="00837351"/>
    <w:rsid w:val="00841B9A"/>
    <w:rsid w:val="0084476A"/>
    <w:rsid w:val="00844ABA"/>
    <w:rsid w:val="00845275"/>
    <w:rsid w:val="008455C4"/>
    <w:rsid w:val="00846A0C"/>
    <w:rsid w:val="0084749F"/>
    <w:rsid w:val="0085136D"/>
    <w:rsid w:val="00851793"/>
    <w:rsid w:val="0085264C"/>
    <w:rsid w:val="00854AD7"/>
    <w:rsid w:val="0085631E"/>
    <w:rsid w:val="00856F97"/>
    <w:rsid w:val="00857717"/>
    <w:rsid w:val="0086118A"/>
    <w:rsid w:val="00862AD0"/>
    <w:rsid w:val="0086606B"/>
    <w:rsid w:val="008676CD"/>
    <w:rsid w:val="00870A07"/>
    <w:rsid w:val="00870A24"/>
    <w:rsid w:val="00870A2A"/>
    <w:rsid w:val="00870F1B"/>
    <w:rsid w:val="00870FBE"/>
    <w:rsid w:val="00872357"/>
    <w:rsid w:val="00872A82"/>
    <w:rsid w:val="00872FDE"/>
    <w:rsid w:val="00873B66"/>
    <w:rsid w:val="008752C4"/>
    <w:rsid w:val="00880A47"/>
    <w:rsid w:val="008825A2"/>
    <w:rsid w:val="00885259"/>
    <w:rsid w:val="00886F76"/>
    <w:rsid w:val="00892088"/>
    <w:rsid w:val="00895D51"/>
    <w:rsid w:val="00896D1B"/>
    <w:rsid w:val="008974A1"/>
    <w:rsid w:val="00897589"/>
    <w:rsid w:val="00897ED4"/>
    <w:rsid w:val="008A00EB"/>
    <w:rsid w:val="008A081B"/>
    <w:rsid w:val="008A11C0"/>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44B3"/>
    <w:rsid w:val="008C50AD"/>
    <w:rsid w:val="008C52F4"/>
    <w:rsid w:val="008C5CB5"/>
    <w:rsid w:val="008D3397"/>
    <w:rsid w:val="008D5E0B"/>
    <w:rsid w:val="008E0531"/>
    <w:rsid w:val="008E2044"/>
    <w:rsid w:val="008E3934"/>
    <w:rsid w:val="008E394E"/>
    <w:rsid w:val="008E3B94"/>
    <w:rsid w:val="008E5839"/>
    <w:rsid w:val="008E6747"/>
    <w:rsid w:val="008E67BB"/>
    <w:rsid w:val="008F0880"/>
    <w:rsid w:val="008F0F5B"/>
    <w:rsid w:val="008F1E07"/>
    <w:rsid w:val="008F3D59"/>
    <w:rsid w:val="008F42FB"/>
    <w:rsid w:val="008F4918"/>
    <w:rsid w:val="009018CD"/>
    <w:rsid w:val="009019FB"/>
    <w:rsid w:val="00903F94"/>
    <w:rsid w:val="00907415"/>
    <w:rsid w:val="00907641"/>
    <w:rsid w:val="00912954"/>
    <w:rsid w:val="00912ED5"/>
    <w:rsid w:val="00915988"/>
    <w:rsid w:val="00916920"/>
    <w:rsid w:val="00916F3C"/>
    <w:rsid w:val="009174A1"/>
    <w:rsid w:val="00917DA3"/>
    <w:rsid w:val="00922471"/>
    <w:rsid w:val="00923326"/>
    <w:rsid w:val="0092426F"/>
    <w:rsid w:val="00930229"/>
    <w:rsid w:val="009309EB"/>
    <w:rsid w:val="009309EF"/>
    <w:rsid w:val="009324F3"/>
    <w:rsid w:val="00934BF1"/>
    <w:rsid w:val="00937773"/>
    <w:rsid w:val="009402EB"/>
    <w:rsid w:val="00942432"/>
    <w:rsid w:val="009446F8"/>
    <w:rsid w:val="00945171"/>
    <w:rsid w:val="00945ECF"/>
    <w:rsid w:val="009474A2"/>
    <w:rsid w:val="00947C23"/>
    <w:rsid w:val="00950C4B"/>
    <w:rsid w:val="00950FA0"/>
    <w:rsid w:val="00951611"/>
    <w:rsid w:val="009530EE"/>
    <w:rsid w:val="00955613"/>
    <w:rsid w:val="00957F58"/>
    <w:rsid w:val="009606D7"/>
    <w:rsid w:val="00960AB5"/>
    <w:rsid w:val="00960F2A"/>
    <w:rsid w:val="00962014"/>
    <w:rsid w:val="009622A8"/>
    <w:rsid w:val="009655F6"/>
    <w:rsid w:val="00965A5C"/>
    <w:rsid w:val="009664BA"/>
    <w:rsid w:val="00967FD5"/>
    <w:rsid w:val="0097480E"/>
    <w:rsid w:val="00974D84"/>
    <w:rsid w:val="00976256"/>
    <w:rsid w:val="00977510"/>
    <w:rsid w:val="009814CB"/>
    <w:rsid w:val="0098160A"/>
    <w:rsid w:val="00982183"/>
    <w:rsid w:val="00982991"/>
    <w:rsid w:val="00982A6A"/>
    <w:rsid w:val="00983152"/>
    <w:rsid w:val="00986162"/>
    <w:rsid w:val="00986852"/>
    <w:rsid w:val="00986A9F"/>
    <w:rsid w:val="009910C4"/>
    <w:rsid w:val="009A191C"/>
    <w:rsid w:val="009A196F"/>
    <w:rsid w:val="009A1A73"/>
    <w:rsid w:val="009A1C0C"/>
    <w:rsid w:val="009A3123"/>
    <w:rsid w:val="009A3B5E"/>
    <w:rsid w:val="009A535A"/>
    <w:rsid w:val="009A7389"/>
    <w:rsid w:val="009A7FDD"/>
    <w:rsid w:val="009B01F0"/>
    <w:rsid w:val="009B2E68"/>
    <w:rsid w:val="009B33DE"/>
    <w:rsid w:val="009B44D3"/>
    <w:rsid w:val="009B6704"/>
    <w:rsid w:val="009B7DF9"/>
    <w:rsid w:val="009B7EF4"/>
    <w:rsid w:val="009C5BDF"/>
    <w:rsid w:val="009C61C5"/>
    <w:rsid w:val="009C71A1"/>
    <w:rsid w:val="009C79D4"/>
    <w:rsid w:val="009D098F"/>
    <w:rsid w:val="009D2D5B"/>
    <w:rsid w:val="009D48F7"/>
    <w:rsid w:val="009D536F"/>
    <w:rsid w:val="009D5802"/>
    <w:rsid w:val="009D5D25"/>
    <w:rsid w:val="009D6128"/>
    <w:rsid w:val="009D6762"/>
    <w:rsid w:val="009D6A20"/>
    <w:rsid w:val="009D6D54"/>
    <w:rsid w:val="009D6D95"/>
    <w:rsid w:val="009D7B59"/>
    <w:rsid w:val="009E0AF4"/>
    <w:rsid w:val="009E0E1A"/>
    <w:rsid w:val="009E1143"/>
    <w:rsid w:val="009E1498"/>
    <w:rsid w:val="009E16A5"/>
    <w:rsid w:val="009E1C9F"/>
    <w:rsid w:val="009E48E3"/>
    <w:rsid w:val="009E56B8"/>
    <w:rsid w:val="009E5BB3"/>
    <w:rsid w:val="009E7207"/>
    <w:rsid w:val="009F028D"/>
    <w:rsid w:val="009F2139"/>
    <w:rsid w:val="009F4085"/>
    <w:rsid w:val="009F4778"/>
    <w:rsid w:val="009F5984"/>
    <w:rsid w:val="009F6097"/>
    <w:rsid w:val="00A01396"/>
    <w:rsid w:val="00A01B33"/>
    <w:rsid w:val="00A02F95"/>
    <w:rsid w:val="00A06DA8"/>
    <w:rsid w:val="00A10650"/>
    <w:rsid w:val="00A108DE"/>
    <w:rsid w:val="00A11612"/>
    <w:rsid w:val="00A1506D"/>
    <w:rsid w:val="00A15117"/>
    <w:rsid w:val="00A1585E"/>
    <w:rsid w:val="00A15977"/>
    <w:rsid w:val="00A20700"/>
    <w:rsid w:val="00A24435"/>
    <w:rsid w:val="00A260F3"/>
    <w:rsid w:val="00A302F3"/>
    <w:rsid w:val="00A304B5"/>
    <w:rsid w:val="00A30E33"/>
    <w:rsid w:val="00A30E9A"/>
    <w:rsid w:val="00A31D3A"/>
    <w:rsid w:val="00A34D45"/>
    <w:rsid w:val="00A35597"/>
    <w:rsid w:val="00A35D55"/>
    <w:rsid w:val="00A3611C"/>
    <w:rsid w:val="00A37102"/>
    <w:rsid w:val="00A404C7"/>
    <w:rsid w:val="00A40DE7"/>
    <w:rsid w:val="00A4206D"/>
    <w:rsid w:val="00A43B3C"/>
    <w:rsid w:val="00A455CB"/>
    <w:rsid w:val="00A45C46"/>
    <w:rsid w:val="00A509CE"/>
    <w:rsid w:val="00A50D9B"/>
    <w:rsid w:val="00A5268B"/>
    <w:rsid w:val="00A545F9"/>
    <w:rsid w:val="00A558D3"/>
    <w:rsid w:val="00A56589"/>
    <w:rsid w:val="00A57575"/>
    <w:rsid w:val="00A63100"/>
    <w:rsid w:val="00A646AA"/>
    <w:rsid w:val="00A66A9E"/>
    <w:rsid w:val="00A66C5D"/>
    <w:rsid w:val="00A746B3"/>
    <w:rsid w:val="00A74E5E"/>
    <w:rsid w:val="00A753F1"/>
    <w:rsid w:val="00A76DAB"/>
    <w:rsid w:val="00A770B6"/>
    <w:rsid w:val="00A77BC5"/>
    <w:rsid w:val="00A812EE"/>
    <w:rsid w:val="00A82591"/>
    <w:rsid w:val="00A83D54"/>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50D"/>
    <w:rsid w:val="00AA4ED6"/>
    <w:rsid w:val="00AA5507"/>
    <w:rsid w:val="00AA6DA9"/>
    <w:rsid w:val="00AB657E"/>
    <w:rsid w:val="00AB75B3"/>
    <w:rsid w:val="00AB78E9"/>
    <w:rsid w:val="00AC205C"/>
    <w:rsid w:val="00AC23F3"/>
    <w:rsid w:val="00AC26B0"/>
    <w:rsid w:val="00AD1D7A"/>
    <w:rsid w:val="00AD30AC"/>
    <w:rsid w:val="00AD4FDB"/>
    <w:rsid w:val="00AD5432"/>
    <w:rsid w:val="00AD69DF"/>
    <w:rsid w:val="00AD7077"/>
    <w:rsid w:val="00AD7128"/>
    <w:rsid w:val="00AE13BF"/>
    <w:rsid w:val="00AE2B25"/>
    <w:rsid w:val="00AE3B04"/>
    <w:rsid w:val="00AE66F5"/>
    <w:rsid w:val="00AE73F7"/>
    <w:rsid w:val="00AE7B94"/>
    <w:rsid w:val="00AF0326"/>
    <w:rsid w:val="00AF08A0"/>
    <w:rsid w:val="00AF0AE7"/>
    <w:rsid w:val="00AF1181"/>
    <w:rsid w:val="00AF44DC"/>
    <w:rsid w:val="00AF5E21"/>
    <w:rsid w:val="00AF6F97"/>
    <w:rsid w:val="00B00C4C"/>
    <w:rsid w:val="00B0119E"/>
    <w:rsid w:val="00B01350"/>
    <w:rsid w:val="00B04BCB"/>
    <w:rsid w:val="00B04E8F"/>
    <w:rsid w:val="00B060E5"/>
    <w:rsid w:val="00B06759"/>
    <w:rsid w:val="00B1031A"/>
    <w:rsid w:val="00B138BC"/>
    <w:rsid w:val="00B14758"/>
    <w:rsid w:val="00B161C7"/>
    <w:rsid w:val="00B16EDC"/>
    <w:rsid w:val="00B205FB"/>
    <w:rsid w:val="00B2166F"/>
    <w:rsid w:val="00B2332A"/>
    <w:rsid w:val="00B239EC"/>
    <w:rsid w:val="00B24738"/>
    <w:rsid w:val="00B24762"/>
    <w:rsid w:val="00B25AE1"/>
    <w:rsid w:val="00B26374"/>
    <w:rsid w:val="00B26CAA"/>
    <w:rsid w:val="00B3034B"/>
    <w:rsid w:val="00B31A21"/>
    <w:rsid w:val="00B325FC"/>
    <w:rsid w:val="00B33898"/>
    <w:rsid w:val="00B359E0"/>
    <w:rsid w:val="00B3632F"/>
    <w:rsid w:val="00B37D82"/>
    <w:rsid w:val="00B400EA"/>
    <w:rsid w:val="00B40CE5"/>
    <w:rsid w:val="00B41A85"/>
    <w:rsid w:val="00B43B97"/>
    <w:rsid w:val="00B44A8F"/>
    <w:rsid w:val="00B44DCB"/>
    <w:rsid w:val="00B44FA0"/>
    <w:rsid w:val="00B4542C"/>
    <w:rsid w:val="00B465B2"/>
    <w:rsid w:val="00B47A04"/>
    <w:rsid w:val="00B502C8"/>
    <w:rsid w:val="00B50638"/>
    <w:rsid w:val="00B5166B"/>
    <w:rsid w:val="00B527A7"/>
    <w:rsid w:val="00B5418E"/>
    <w:rsid w:val="00B56C5D"/>
    <w:rsid w:val="00B57011"/>
    <w:rsid w:val="00B601F5"/>
    <w:rsid w:val="00B606E7"/>
    <w:rsid w:val="00B60EB5"/>
    <w:rsid w:val="00B62D7A"/>
    <w:rsid w:val="00B63883"/>
    <w:rsid w:val="00B6503D"/>
    <w:rsid w:val="00B718A8"/>
    <w:rsid w:val="00B71A71"/>
    <w:rsid w:val="00B73C69"/>
    <w:rsid w:val="00B741A4"/>
    <w:rsid w:val="00B75D12"/>
    <w:rsid w:val="00B7759C"/>
    <w:rsid w:val="00B81E6A"/>
    <w:rsid w:val="00B84AF6"/>
    <w:rsid w:val="00B84B96"/>
    <w:rsid w:val="00B84E11"/>
    <w:rsid w:val="00B8502F"/>
    <w:rsid w:val="00B85DAC"/>
    <w:rsid w:val="00B91C30"/>
    <w:rsid w:val="00B92C06"/>
    <w:rsid w:val="00B936CC"/>
    <w:rsid w:val="00B93B20"/>
    <w:rsid w:val="00B9468B"/>
    <w:rsid w:val="00B949F1"/>
    <w:rsid w:val="00B95590"/>
    <w:rsid w:val="00B965E0"/>
    <w:rsid w:val="00BA0BB8"/>
    <w:rsid w:val="00BA0EF9"/>
    <w:rsid w:val="00BA232B"/>
    <w:rsid w:val="00BA6675"/>
    <w:rsid w:val="00BA7346"/>
    <w:rsid w:val="00BB1440"/>
    <w:rsid w:val="00BB24CC"/>
    <w:rsid w:val="00BB25A0"/>
    <w:rsid w:val="00BB34DA"/>
    <w:rsid w:val="00BB36C6"/>
    <w:rsid w:val="00BB78A1"/>
    <w:rsid w:val="00BB7CCF"/>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2B52"/>
    <w:rsid w:val="00BD5BC2"/>
    <w:rsid w:val="00BE00C9"/>
    <w:rsid w:val="00BE0F26"/>
    <w:rsid w:val="00BE153D"/>
    <w:rsid w:val="00BE1DE0"/>
    <w:rsid w:val="00BE25D0"/>
    <w:rsid w:val="00BE5062"/>
    <w:rsid w:val="00BE51DA"/>
    <w:rsid w:val="00BE5A3A"/>
    <w:rsid w:val="00BF06ED"/>
    <w:rsid w:val="00BF0759"/>
    <w:rsid w:val="00BF2A69"/>
    <w:rsid w:val="00BF2AD2"/>
    <w:rsid w:val="00BF36DC"/>
    <w:rsid w:val="00BF4E6D"/>
    <w:rsid w:val="00BF6C55"/>
    <w:rsid w:val="00C0301A"/>
    <w:rsid w:val="00C05914"/>
    <w:rsid w:val="00C062FD"/>
    <w:rsid w:val="00C11843"/>
    <w:rsid w:val="00C136C3"/>
    <w:rsid w:val="00C16141"/>
    <w:rsid w:val="00C20A4A"/>
    <w:rsid w:val="00C20BE6"/>
    <w:rsid w:val="00C2183A"/>
    <w:rsid w:val="00C22203"/>
    <w:rsid w:val="00C22C55"/>
    <w:rsid w:val="00C24E3F"/>
    <w:rsid w:val="00C24EE9"/>
    <w:rsid w:val="00C25086"/>
    <w:rsid w:val="00C268B2"/>
    <w:rsid w:val="00C26B2F"/>
    <w:rsid w:val="00C26DE5"/>
    <w:rsid w:val="00C2790B"/>
    <w:rsid w:val="00C30F42"/>
    <w:rsid w:val="00C319A0"/>
    <w:rsid w:val="00C33494"/>
    <w:rsid w:val="00C3439C"/>
    <w:rsid w:val="00C36374"/>
    <w:rsid w:val="00C36ABE"/>
    <w:rsid w:val="00C37C0E"/>
    <w:rsid w:val="00C400C2"/>
    <w:rsid w:val="00C41507"/>
    <w:rsid w:val="00C4323F"/>
    <w:rsid w:val="00C4370F"/>
    <w:rsid w:val="00C44D7B"/>
    <w:rsid w:val="00C4675A"/>
    <w:rsid w:val="00C47B5D"/>
    <w:rsid w:val="00C5048B"/>
    <w:rsid w:val="00C505EF"/>
    <w:rsid w:val="00C507BD"/>
    <w:rsid w:val="00C52671"/>
    <w:rsid w:val="00C526EA"/>
    <w:rsid w:val="00C52887"/>
    <w:rsid w:val="00C52D8D"/>
    <w:rsid w:val="00C5321B"/>
    <w:rsid w:val="00C53251"/>
    <w:rsid w:val="00C53FC3"/>
    <w:rsid w:val="00C55A3A"/>
    <w:rsid w:val="00C56300"/>
    <w:rsid w:val="00C56FD6"/>
    <w:rsid w:val="00C60A6C"/>
    <w:rsid w:val="00C61FF7"/>
    <w:rsid w:val="00C6467B"/>
    <w:rsid w:val="00C66B04"/>
    <w:rsid w:val="00C67452"/>
    <w:rsid w:val="00C67D91"/>
    <w:rsid w:val="00C70DB3"/>
    <w:rsid w:val="00C70F24"/>
    <w:rsid w:val="00C7101B"/>
    <w:rsid w:val="00C71104"/>
    <w:rsid w:val="00C73052"/>
    <w:rsid w:val="00C737F8"/>
    <w:rsid w:val="00C7460A"/>
    <w:rsid w:val="00C75F6B"/>
    <w:rsid w:val="00C76EE6"/>
    <w:rsid w:val="00C779B6"/>
    <w:rsid w:val="00C77F4F"/>
    <w:rsid w:val="00C82B76"/>
    <w:rsid w:val="00C82FF4"/>
    <w:rsid w:val="00C83331"/>
    <w:rsid w:val="00C852DB"/>
    <w:rsid w:val="00C8558F"/>
    <w:rsid w:val="00C86EDE"/>
    <w:rsid w:val="00C9063A"/>
    <w:rsid w:val="00C90B96"/>
    <w:rsid w:val="00C93F09"/>
    <w:rsid w:val="00C94470"/>
    <w:rsid w:val="00C95B18"/>
    <w:rsid w:val="00C96242"/>
    <w:rsid w:val="00C970B6"/>
    <w:rsid w:val="00CA2889"/>
    <w:rsid w:val="00CA2FFE"/>
    <w:rsid w:val="00CA303F"/>
    <w:rsid w:val="00CA401E"/>
    <w:rsid w:val="00CA5AC1"/>
    <w:rsid w:val="00CA6C46"/>
    <w:rsid w:val="00CA7135"/>
    <w:rsid w:val="00CB09FC"/>
    <w:rsid w:val="00CB18FA"/>
    <w:rsid w:val="00CB5582"/>
    <w:rsid w:val="00CC1DD4"/>
    <w:rsid w:val="00CC2707"/>
    <w:rsid w:val="00CC4CF0"/>
    <w:rsid w:val="00CC58CA"/>
    <w:rsid w:val="00CC5943"/>
    <w:rsid w:val="00CC66B5"/>
    <w:rsid w:val="00CC6F4A"/>
    <w:rsid w:val="00CD0B10"/>
    <w:rsid w:val="00CD2B0C"/>
    <w:rsid w:val="00CD421A"/>
    <w:rsid w:val="00CD65AE"/>
    <w:rsid w:val="00CD7201"/>
    <w:rsid w:val="00CE07A5"/>
    <w:rsid w:val="00CE10E0"/>
    <w:rsid w:val="00CE40F5"/>
    <w:rsid w:val="00CE42D2"/>
    <w:rsid w:val="00CF1401"/>
    <w:rsid w:val="00CF2AF4"/>
    <w:rsid w:val="00CF4C67"/>
    <w:rsid w:val="00CF6311"/>
    <w:rsid w:val="00CF7238"/>
    <w:rsid w:val="00D00AF7"/>
    <w:rsid w:val="00D012D6"/>
    <w:rsid w:val="00D01A7A"/>
    <w:rsid w:val="00D04CAB"/>
    <w:rsid w:val="00D04FB8"/>
    <w:rsid w:val="00D06ABD"/>
    <w:rsid w:val="00D078FB"/>
    <w:rsid w:val="00D10ACD"/>
    <w:rsid w:val="00D13DE4"/>
    <w:rsid w:val="00D15D33"/>
    <w:rsid w:val="00D17283"/>
    <w:rsid w:val="00D17301"/>
    <w:rsid w:val="00D208F4"/>
    <w:rsid w:val="00D21187"/>
    <w:rsid w:val="00D22F19"/>
    <w:rsid w:val="00D25E7C"/>
    <w:rsid w:val="00D25E84"/>
    <w:rsid w:val="00D27FE4"/>
    <w:rsid w:val="00D30046"/>
    <w:rsid w:val="00D31675"/>
    <w:rsid w:val="00D3301E"/>
    <w:rsid w:val="00D337C1"/>
    <w:rsid w:val="00D34B87"/>
    <w:rsid w:val="00D354ED"/>
    <w:rsid w:val="00D366E4"/>
    <w:rsid w:val="00D371AB"/>
    <w:rsid w:val="00D373AB"/>
    <w:rsid w:val="00D37AC0"/>
    <w:rsid w:val="00D40B11"/>
    <w:rsid w:val="00D40F07"/>
    <w:rsid w:val="00D429F2"/>
    <w:rsid w:val="00D42D1A"/>
    <w:rsid w:val="00D45668"/>
    <w:rsid w:val="00D4648E"/>
    <w:rsid w:val="00D46F2E"/>
    <w:rsid w:val="00D47642"/>
    <w:rsid w:val="00D50487"/>
    <w:rsid w:val="00D53D49"/>
    <w:rsid w:val="00D55172"/>
    <w:rsid w:val="00D56066"/>
    <w:rsid w:val="00D6039E"/>
    <w:rsid w:val="00D60E80"/>
    <w:rsid w:val="00D63DA9"/>
    <w:rsid w:val="00D63EA6"/>
    <w:rsid w:val="00D64C03"/>
    <w:rsid w:val="00D64D02"/>
    <w:rsid w:val="00D65E95"/>
    <w:rsid w:val="00D700B6"/>
    <w:rsid w:val="00D724F1"/>
    <w:rsid w:val="00D73E9E"/>
    <w:rsid w:val="00D74BC3"/>
    <w:rsid w:val="00D76D1D"/>
    <w:rsid w:val="00D76ECB"/>
    <w:rsid w:val="00D778B4"/>
    <w:rsid w:val="00D81264"/>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1FD"/>
    <w:rsid w:val="00D9738E"/>
    <w:rsid w:val="00D978F3"/>
    <w:rsid w:val="00D97B6E"/>
    <w:rsid w:val="00D97CD0"/>
    <w:rsid w:val="00DA010D"/>
    <w:rsid w:val="00DA0579"/>
    <w:rsid w:val="00DA0B91"/>
    <w:rsid w:val="00DA1E5B"/>
    <w:rsid w:val="00DA2489"/>
    <w:rsid w:val="00DA2E9B"/>
    <w:rsid w:val="00DA46D7"/>
    <w:rsid w:val="00DA5DDD"/>
    <w:rsid w:val="00DA64DF"/>
    <w:rsid w:val="00DA7A87"/>
    <w:rsid w:val="00DB0735"/>
    <w:rsid w:val="00DB08DE"/>
    <w:rsid w:val="00DB1E4A"/>
    <w:rsid w:val="00DB4A3D"/>
    <w:rsid w:val="00DB4C5A"/>
    <w:rsid w:val="00DB5281"/>
    <w:rsid w:val="00DB5978"/>
    <w:rsid w:val="00DB64A9"/>
    <w:rsid w:val="00DB7DFF"/>
    <w:rsid w:val="00DC00E4"/>
    <w:rsid w:val="00DC0B2F"/>
    <w:rsid w:val="00DC0F8A"/>
    <w:rsid w:val="00DC44B2"/>
    <w:rsid w:val="00DC4E27"/>
    <w:rsid w:val="00DC58E4"/>
    <w:rsid w:val="00DC5AB8"/>
    <w:rsid w:val="00DC630F"/>
    <w:rsid w:val="00DC6DD3"/>
    <w:rsid w:val="00DC6FB2"/>
    <w:rsid w:val="00DC7068"/>
    <w:rsid w:val="00DC76DE"/>
    <w:rsid w:val="00DD3566"/>
    <w:rsid w:val="00DD443A"/>
    <w:rsid w:val="00DD638E"/>
    <w:rsid w:val="00DD6D31"/>
    <w:rsid w:val="00DD774A"/>
    <w:rsid w:val="00DE0D33"/>
    <w:rsid w:val="00DE0F15"/>
    <w:rsid w:val="00DE2C0D"/>
    <w:rsid w:val="00DE38E4"/>
    <w:rsid w:val="00DE51CE"/>
    <w:rsid w:val="00DE571C"/>
    <w:rsid w:val="00DE59C9"/>
    <w:rsid w:val="00DF3230"/>
    <w:rsid w:val="00DF37DE"/>
    <w:rsid w:val="00DF50EB"/>
    <w:rsid w:val="00DF79ED"/>
    <w:rsid w:val="00E02058"/>
    <w:rsid w:val="00E02D10"/>
    <w:rsid w:val="00E03270"/>
    <w:rsid w:val="00E04A8D"/>
    <w:rsid w:val="00E04DE7"/>
    <w:rsid w:val="00E05376"/>
    <w:rsid w:val="00E05ED5"/>
    <w:rsid w:val="00E068E7"/>
    <w:rsid w:val="00E07F0E"/>
    <w:rsid w:val="00E129EE"/>
    <w:rsid w:val="00E1308D"/>
    <w:rsid w:val="00E207BE"/>
    <w:rsid w:val="00E24F65"/>
    <w:rsid w:val="00E25603"/>
    <w:rsid w:val="00E3027C"/>
    <w:rsid w:val="00E31126"/>
    <w:rsid w:val="00E34216"/>
    <w:rsid w:val="00E353B1"/>
    <w:rsid w:val="00E40739"/>
    <w:rsid w:val="00E41B70"/>
    <w:rsid w:val="00E422F0"/>
    <w:rsid w:val="00E43B9E"/>
    <w:rsid w:val="00E44420"/>
    <w:rsid w:val="00E45E9C"/>
    <w:rsid w:val="00E462D0"/>
    <w:rsid w:val="00E4683A"/>
    <w:rsid w:val="00E5025E"/>
    <w:rsid w:val="00E519D3"/>
    <w:rsid w:val="00E546F7"/>
    <w:rsid w:val="00E5611E"/>
    <w:rsid w:val="00E56664"/>
    <w:rsid w:val="00E607E0"/>
    <w:rsid w:val="00E66460"/>
    <w:rsid w:val="00E667AF"/>
    <w:rsid w:val="00E72563"/>
    <w:rsid w:val="00E743DD"/>
    <w:rsid w:val="00E765E7"/>
    <w:rsid w:val="00E76F43"/>
    <w:rsid w:val="00E80E0B"/>
    <w:rsid w:val="00E8125B"/>
    <w:rsid w:val="00E81B17"/>
    <w:rsid w:val="00E822CF"/>
    <w:rsid w:val="00E82390"/>
    <w:rsid w:val="00E83798"/>
    <w:rsid w:val="00E841D2"/>
    <w:rsid w:val="00E8494A"/>
    <w:rsid w:val="00E86935"/>
    <w:rsid w:val="00E87040"/>
    <w:rsid w:val="00E9021A"/>
    <w:rsid w:val="00E90925"/>
    <w:rsid w:val="00E91EAB"/>
    <w:rsid w:val="00E92D16"/>
    <w:rsid w:val="00E93139"/>
    <w:rsid w:val="00E948A2"/>
    <w:rsid w:val="00E95D2B"/>
    <w:rsid w:val="00E96B2B"/>
    <w:rsid w:val="00E97D19"/>
    <w:rsid w:val="00EA3433"/>
    <w:rsid w:val="00EA3F9B"/>
    <w:rsid w:val="00EA4F7A"/>
    <w:rsid w:val="00EA609C"/>
    <w:rsid w:val="00EA6B20"/>
    <w:rsid w:val="00EA6E6C"/>
    <w:rsid w:val="00EA6E8A"/>
    <w:rsid w:val="00EA70B7"/>
    <w:rsid w:val="00EB0326"/>
    <w:rsid w:val="00EB277C"/>
    <w:rsid w:val="00EB3777"/>
    <w:rsid w:val="00EB568C"/>
    <w:rsid w:val="00EB7EFA"/>
    <w:rsid w:val="00EC01C2"/>
    <w:rsid w:val="00EC2698"/>
    <w:rsid w:val="00EC4B05"/>
    <w:rsid w:val="00EC5F6D"/>
    <w:rsid w:val="00EC6E2F"/>
    <w:rsid w:val="00ED0864"/>
    <w:rsid w:val="00ED21AE"/>
    <w:rsid w:val="00ED2BE2"/>
    <w:rsid w:val="00ED351E"/>
    <w:rsid w:val="00ED3732"/>
    <w:rsid w:val="00ED40EA"/>
    <w:rsid w:val="00ED4230"/>
    <w:rsid w:val="00ED4661"/>
    <w:rsid w:val="00ED4A9E"/>
    <w:rsid w:val="00EE07F2"/>
    <w:rsid w:val="00EE0E7A"/>
    <w:rsid w:val="00EE2C61"/>
    <w:rsid w:val="00EE36D7"/>
    <w:rsid w:val="00EE40F4"/>
    <w:rsid w:val="00EE59FC"/>
    <w:rsid w:val="00EE6836"/>
    <w:rsid w:val="00EE7D24"/>
    <w:rsid w:val="00EF2169"/>
    <w:rsid w:val="00EF3CE5"/>
    <w:rsid w:val="00F02870"/>
    <w:rsid w:val="00F03753"/>
    <w:rsid w:val="00F03BBF"/>
    <w:rsid w:val="00F04CDF"/>
    <w:rsid w:val="00F0721B"/>
    <w:rsid w:val="00F07376"/>
    <w:rsid w:val="00F077E9"/>
    <w:rsid w:val="00F07D9C"/>
    <w:rsid w:val="00F10E3F"/>
    <w:rsid w:val="00F11A42"/>
    <w:rsid w:val="00F12D20"/>
    <w:rsid w:val="00F12E9D"/>
    <w:rsid w:val="00F13987"/>
    <w:rsid w:val="00F139D0"/>
    <w:rsid w:val="00F13C9D"/>
    <w:rsid w:val="00F14323"/>
    <w:rsid w:val="00F144B6"/>
    <w:rsid w:val="00F150D9"/>
    <w:rsid w:val="00F1547D"/>
    <w:rsid w:val="00F220DE"/>
    <w:rsid w:val="00F22940"/>
    <w:rsid w:val="00F24237"/>
    <w:rsid w:val="00F24BD5"/>
    <w:rsid w:val="00F30693"/>
    <w:rsid w:val="00F30859"/>
    <w:rsid w:val="00F3219A"/>
    <w:rsid w:val="00F331CD"/>
    <w:rsid w:val="00F34552"/>
    <w:rsid w:val="00F366DF"/>
    <w:rsid w:val="00F36CB0"/>
    <w:rsid w:val="00F37083"/>
    <w:rsid w:val="00F37D5B"/>
    <w:rsid w:val="00F4016D"/>
    <w:rsid w:val="00F42E5B"/>
    <w:rsid w:val="00F431ED"/>
    <w:rsid w:val="00F44DED"/>
    <w:rsid w:val="00F45C49"/>
    <w:rsid w:val="00F461A9"/>
    <w:rsid w:val="00F50C8F"/>
    <w:rsid w:val="00F53D33"/>
    <w:rsid w:val="00F55E5E"/>
    <w:rsid w:val="00F56DF2"/>
    <w:rsid w:val="00F575D2"/>
    <w:rsid w:val="00F606EA"/>
    <w:rsid w:val="00F60820"/>
    <w:rsid w:val="00F61FB7"/>
    <w:rsid w:val="00F62765"/>
    <w:rsid w:val="00F62849"/>
    <w:rsid w:val="00F62858"/>
    <w:rsid w:val="00F6534A"/>
    <w:rsid w:val="00F65676"/>
    <w:rsid w:val="00F6779F"/>
    <w:rsid w:val="00F70703"/>
    <w:rsid w:val="00F71328"/>
    <w:rsid w:val="00F730F0"/>
    <w:rsid w:val="00F73346"/>
    <w:rsid w:val="00F743AA"/>
    <w:rsid w:val="00F77F61"/>
    <w:rsid w:val="00F80079"/>
    <w:rsid w:val="00F80EEA"/>
    <w:rsid w:val="00F82771"/>
    <w:rsid w:val="00F8282A"/>
    <w:rsid w:val="00F84478"/>
    <w:rsid w:val="00F86288"/>
    <w:rsid w:val="00F862CC"/>
    <w:rsid w:val="00F90699"/>
    <w:rsid w:val="00F9072B"/>
    <w:rsid w:val="00F907DF"/>
    <w:rsid w:val="00F90DE1"/>
    <w:rsid w:val="00F919DE"/>
    <w:rsid w:val="00F95133"/>
    <w:rsid w:val="00F95A24"/>
    <w:rsid w:val="00F97038"/>
    <w:rsid w:val="00FA0B5A"/>
    <w:rsid w:val="00FA1278"/>
    <w:rsid w:val="00FA2046"/>
    <w:rsid w:val="00FA20C5"/>
    <w:rsid w:val="00FA4FB8"/>
    <w:rsid w:val="00FA5DD6"/>
    <w:rsid w:val="00FB1612"/>
    <w:rsid w:val="00FB1E9F"/>
    <w:rsid w:val="00FB2D15"/>
    <w:rsid w:val="00FB3362"/>
    <w:rsid w:val="00FB54A4"/>
    <w:rsid w:val="00FB5A67"/>
    <w:rsid w:val="00FB6604"/>
    <w:rsid w:val="00FB6D8D"/>
    <w:rsid w:val="00FC0102"/>
    <w:rsid w:val="00FC1A2F"/>
    <w:rsid w:val="00FC3452"/>
    <w:rsid w:val="00FC4D1C"/>
    <w:rsid w:val="00FC59FB"/>
    <w:rsid w:val="00FC5EF7"/>
    <w:rsid w:val="00FC7D0D"/>
    <w:rsid w:val="00FD0DF0"/>
    <w:rsid w:val="00FD0FD7"/>
    <w:rsid w:val="00FD20AC"/>
    <w:rsid w:val="00FD29A4"/>
    <w:rsid w:val="00FD4AAF"/>
    <w:rsid w:val="00FD4E44"/>
    <w:rsid w:val="00FD5172"/>
    <w:rsid w:val="00FD5A68"/>
    <w:rsid w:val="00FD5D1E"/>
    <w:rsid w:val="00FD5D7C"/>
    <w:rsid w:val="00FD6043"/>
    <w:rsid w:val="00FD6C86"/>
    <w:rsid w:val="00FD6F14"/>
    <w:rsid w:val="00FE1DF1"/>
    <w:rsid w:val="00FE2586"/>
    <w:rsid w:val="00FE276D"/>
    <w:rsid w:val="00FE2845"/>
    <w:rsid w:val="00FE4FFC"/>
    <w:rsid w:val="00FE6F78"/>
    <w:rsid w:val="00FF133E"/>
    <w:rsid w:val="00FF404A"/>
    <w:rsid w:val="00FF4B2B"/>
    <w:rsid w:val="00FF53AA"/>
    <w:rsid w:val="00FF59F5"/>
    <w:rsid w:val="00FF6348"/>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 w:type="table" w:styleId="Tablaconcuadrcula">
    <w:name w:val="Table Grid"/>
    <w:basedOn w:val="Tablanormal"/>
    <w:uiPriority w:val="39"/>
    <w:rsid w:val="00DC44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960498640">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638799709">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763337379">
      <w:bodyDiv w:val="1"/>
      <w:marLeft w:val="0"/>
      <w:marRight w:val="0"/>
      <w:marTop w:val="0"/>
      <w:marBottom w:val="0"/>
      <w:divBdr>
        <w:top w:val="none" w:sz="0" w:space="0" w:color="auto"/>
        <w:left w:val="none" w:sz="0" w:space="0" w:color="auto"/>
        <w:bottom w:val="none" w:sz="0" w:space="0" w:color="auto"/>
        <w:right w:val="none" w:sz="0" w:space="0" w:color="auto"/>
      </w:divBdr>
    </w:div>
    <w:div w:id="1770658716">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8B53-A915-4472-85B7-6C5F85315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21</Pages>
  <Words>7455</Words>
  <Characters>41007</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38</cp:revision>
  <cp:lastPrinted>2018-11-01T16:08:00Z</cp:lastPrinted>
  <dcterms:created xsi:type="dcterms:W3CDTF">2018-09-20T17:07:00Z</dcterms:created>
  <dcterms:modified xsi:type="dcterms:W3CDTF">2018-11-27T19:50:00Z</dcterms:modified>
</cp:coreProperties>
</file>